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МИНИСТЕРСТВО ХЛЕБОПРОДУКТОВ СССР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Центральный ордена Трудового Красного Знамени научно-исследовательский и проектный институт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«ЦНИИПРОМЗЕРНОПРОЕКТ»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НОРМЫ </w:t>
      </w: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технологического проектирования </w:t>
      </w: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хлебоприемных предприятий </w:t>
      </w: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и элеваторов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ВНТП-05-88 </w:t>
      </w: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Минхлебопродуктов</w:t>
      </w:r>
      <w:proofErr w:type="spellEnd"/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СССР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УТВЕРЖДЕНЫ: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Минхлебопродуктов</w:t>
      </w:r>
      <w:proofErr w:type="spell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СССР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Приказ № 133 от 03.07.89 г.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Москва - 1988 г.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628650" cy="619125"/>
            <wp:effectExtent l="0" t="0" r="0" b="9525"/>
            <wp:docPr id="111" name="Рисунок 111" descr="http://xn--b1awgl.xn--p1ai/images/vntp/21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wgl.xn--p1ai/images/vntp/21/x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МИНИСТЕРСТВО ХЛЕБОПРОДУКТОВ СССР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ПРИКАЗ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16"/>
          <w:szCs w:val="16"/>
          <w:u w:val="single"/>
          <w:bdr w:val="none" w:sz="0" w:space="0" w:color="auto" w:frame="1"/>
          <w:lang w:eastAsia="ru-RU"/>
        </w:rPr>
        <w:t>3 июля 1989 г.</w:t>
      </w:r>
      <w:r w:rsidRPr="005822C7">
        <w:rPr>
          <w:rFonts w:ascii="inherit" w:eastAsia="Times New Roman" w:hAnsi="inherit" w:cs="Courier New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№ </w:t>
      </w:r>
      <w:r w:rsidRPr="005822C7">
        <w:rPr>
          <w:rFonts w:ascii="inherit" w:eastAsia="Times New Roman" w:hAnsi="inherit" w:cs="Courier New"/>
          <w:b/>
          <w:bCs/>
          <w:color w:val="000000"/>
          <w:sz w:val="16"/>
          <w:szCs w:val="16"/>
          <w:u w:val="single"/>
          <w:bdr w:val="none" w:sz="0" w:space="0" w:color="auto" w:frame="1"/>
          <w:lang w:eastAsia="ru-RU"/>
        </w:rPr>
        <w:t>133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22C7">
        <w:rPr>
          <w:rFonts w:ascii="inherit" w:eastAsia="Times New Roman" w:hAnsi="inherit" w:cs="Courier New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Москва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Об утверждении норм технологического проектирования хлебоприемных предприятий и элеваторов (ВНТП-05-88)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 xml:space="preserve">1. Утвердить и ввести в действие с 1 января 1990 г. разработанные </w:t>
      </w:r>
      <w:proofErr w:type="spellStart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ЦНИИПромзернопроектом</w:t>
      </w:r>
      <w:proofErr w:type="spellEnd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 xml:space="preserve"> совместно с ВНПО «</w:t>
      </w:r>
      <w:proofErr w:type="spellStart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Зернопродукт</w:t>
      </w:r>
      <w:proofErr w:type="spellEnd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» «Нормы технологического проектирования хлебоприемных предприятий и элеваторов (ВНТП-05-68)».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0" w:name="i17603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2. Считать утратившим силу приказ Министерства хлебопродуктов СССР от 03.03.88 г. № 56 об использовании в качестве руководящего материала «Указаний по технологическому проектированию хлебозаготовительных предприятий и элеваторов» (арх. № 1599-85).</w:t>
      </w:r>
      <w:bookmarkEnd w:id="0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 xml:space="preserve">3. ЦНИИТЭИ </w:t>
      </w:r>
      <w:proofErr w:type="spellStart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Минхлебопродукта</w:t>
      </w:r>
      <w:proofErr w:type="spellEnd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 xml:space="preserve"> СССР (т. </w:t>
      </w:r>
      <w:proofErr w:type="spellStart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Кочетову</w:t>
      </w:r>
      <w:proofErr w:type="spellEnd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) в первом полугодии 1990 года обеспечить издание типографским способом «Норм технологического проектирования хлебозаготовительных предприятий и элеваторов (ВНТП-05-88).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Заявки следует направлять ПИК ЦНИИТЭИ до 1.10.89 г. с указанием платежных реквизитов и гарантии оплаты.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 xml:space="preserve">Министр                                                                                    А.Д. </w:t>
      </w:r>
      <w:proofErr w:type="spellStart"/>
      <w:r w:rsidRPr="005822C7">
        <w:rPr>
          <w:rFonts w:ascii="inherit" w:eastAsia="Times New Roman" w:hAnsi="inherit" w:cs="Courier New"/>
          <w:color w:val="000000"/>
          <w:sz w:val="16"/>
          <w:szCs w:val="16"/>
          <w:bdr w:val="none" w:sz="0" w:space="0" w:color="auto" w:frame="1"/>
          <w:lang w:eastAsia="ru-RU"/>
        </w:rPr>
        <w:t>Будыка</w:t>
      </w:r>
      <w:proofErr w:type="spell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Нормы технологического проектирования хлебоприемных предприятий и элеваторов разработаны Центральным ордена Трудового Красного Знамени научно-исследовательским и проектным институтом «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ЦНИИПромзернопроект</w:t>
      </w:r>
      <w:proofErr w:type="spell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» при участии ВНПО «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Зернопродукт</w:t>
      </w:r>
      <w:proofErr w:type="spell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Главный инженер проекта                    В.И. Кулик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Начальник отдела ТЭО                          А.В. Мягков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Ответственные </w:t>
      </w:r>
      <w:proofErr w:type="gram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исполнители:   </w:t>
      </w:r>
      <w:proofErr w:type="gram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            Э.С. Рысина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И.И. Майоров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В.А. Фукс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Разделы №№ 2, 3, 5, 6, 7, 8, 13 и 14 выполнены при участии ВНПО «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Зернопродукт</w:t>
      </w:r>
      <w:proofErr w:type="spell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Ответственные </w:t>
      </w:r>
      <w:proofErr w:type="gram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исполнители:   </w:t>
      </w:r>
      <w:proofErr w:type="gram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Д.В. 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Адексеева</w:t>
      </w:r>
      <w:proofErr w:type="spell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В.Б. 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Фейденгольд</w:t>
      </w:r>
      <w:proofErr w:type="spell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А.В. Додин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В.В. 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Ряховская</w:t>
      </w:r>
      <w:proofErr w:type="spell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Внесены 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ЦНИИПромзернопроектом</w:t>
      </w:r>
      <w:proofErr w:type="spell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Подготовлены к утверждению 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Минхлебопродуктов</w:t>
      </w:r>
      <w:proofErr w:type="spell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СССР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С введением в действие настоящих норм технологического проектирования хлебоприемных предприятий и элеваторов </w:t>
      </w:r>
      <w:r w:rsidRPr="005822C7">
        <w:rPr>
          <w:rFonts w:ascii="inherit" w:eastAsia="Times New Roman" w:hAnsi="inherit" w:cs="Courier New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ВНТП-05-88/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Минхлебопродуктов</w:t>
      </w:r>
      <w:proofErr w:type="spell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СССР утрачивают силу указания технологического проектирования хлебозаготовительных предприятий и элеваторов </w:t>
      </w:r>
      <w:r w:rsidRPr="005822C7">
        <w:rPr>
          <w:rFonts w:ascii="inherit" w:eastAsia="Times New Roman" w:hAnsi="inherit" w:cs="Courier New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ВНТП-05-86/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Минхлебопродуктов</w:t>
      </w:r>
      <w:proofErr w:type="spell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СССР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Нормы технологического проектирования хлебоприемных предприятий и элеваторов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Ведущая проектная организация 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ЦНИИПромзернопроект</w:t>
      </w:r>
      <w:proofErr w:type="spell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Директор                                                                                                 Б.В. Касьянов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Главный инженер проекта                                                                    В.И. Кулик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Исполнители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Главный специалист                                                                              Э.С. Рысина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Главный специалист                                                                              И.И. Майоров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Руководитель группы                                                                             В.А. Фукс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Организация соисполнитель ВНПО «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Зернопродукт</w:t>
      </w:r>
      <w:proofErr w:type="spellEnd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Исполнители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Заместитель генерального директора, к.т.н.                                       В.А. Резников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Зав. лабораторией технологии и техники элеваторной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промышленности, к.с.-х.н.                                                                    Л.В. Алексеева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Зав. сектором технологии элеваторной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промышленности, к.т.н.                                                                        В.Б. 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Фейденгольд</w:t>
      </w:r>
      <w:proofErr w:type="spell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Научный сотрудник, руководитель работы                                         А.В. Додин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Научный сотрудник                                                                               В.В. </w:t>
      </w:r>
      <w:proofErr w:type="spellStart"/>
      <w:r w:rsidRPr="005822C7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eastAsia="ru-RU"/>
        </w:rPr>
        <w:t>Ряховская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4010"/>
        <w:gridCol w:w="3532"/>
      </w:tblGrid>
      <w:tr w:rsidR="005822C7" w:rsidRPr="005822C7" w:rsidTr="005822C7">
        <w:trPr>
          <w:tblCellSpacing w:w="0" w:type="dxa"/>
          <w:jc w:val="center"/>
        </w:trPr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>Министерство хлебопродуктов СССР</w:t>
            </w:r>
          </w:p>
        </w:tc>
        <w:tc>
          <w:tcPr>
            <w:tcW w:w="21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>Нормы технологического проектирования хлебоприемных предприятий и элеваторов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ВНТП-05-88</w:t>
            </w:r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>Минхлебопродуктов</w:t>
            </w:r>
            <w:proofErr w:type="spellEnd"/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 xml:space="preserve"> СССР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>взамен: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ВНТП-05-86</w:t>
            </w:r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>Минхлебопродуктов</w:t>
            </w:r>
            <w:proofErr w:type="spellEnd"/>
            <w:r w:rsidRPr="005822C7">
              <w:rPr>
                <w:rFonts w:ascii="inherit" w:eastAsia="Times New Roman" w:hAnsi="inherit" w:cs="Courier New"/>
                <w:sz w:val="16"/>
                <w:szCs w:val="16"/>
                <w:bdr w:val="none" w:sz="0" w:space="0" w:color="auto" w:frame="1"/>
                <w:lang w:eastAsia="ru-RU"/>
              </w:rPr>
              <w:t xml:space="preserve"> СССР</w:t>
            </w:r>
          </w:p>
        </w:tc>
      </w:tr>
    </w:tbl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" w:name="i24835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  <w:bookmarkEnd w:id="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1.1. Настоящие нормы распространяются на проектирование технологической части вновь строящихся, реконструируемых и технически перевооружаемых предприятий и отдельных сооружений элеваторной промышленности.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Настоящие нормы не распространяется на проектирование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семеобрабатывающих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заводов и хранилищ травяной муки, которые следует разрабатывать с учетом «Ведомственных норм технологического проектирования заводов и пунктов послеуборочной обработки и хранения продовольственного, фуражного зерна и семян зерновых, зернобобовых, масличных культур и семян трав».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ВНТП-16-86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Госагропром СССР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538"/>
        <w:gridCol w:w="3067"/>
      </w:tblGrid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Внесены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ЦНИИПромзернопроект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Минхлебопродуктов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СССР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Утверждены Министерством хлебопродуктов СССР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Срок введения в действие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«____» __________ 198__ г.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«____» __________ 198__ г.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Приказ №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1.2. При проектировании, кроме настоящих норм, следует руководствоваться действующими строительными нормами и правилами, санитарными нормами, стандартами, правилами по технике безопасности и взрывопожарной безопасности, технологическими инструкциями и указаниями.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1.3. В настоящих нормах приведены параметры для проектирования зданий и сооружений производственного и производственно-вспомогательного назначения, входящих как в состав предприятий для хранения и обработки зерна, так и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отдельных объектов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и линий, в том числе: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рабочее здание элеваторов;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силосные корпуса;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устройство для разгрузки и погрузки зерна в железнодорожные вагоны;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устройство для разгрузки и погрузки зерна в автомобили;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устройство для разгрузки и погрузки зерна в морские или речные суда;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сушильно-очистительные башни;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башни механизации;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зерновые склады и металлические емкости;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зерносушилки;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устройство для контроля и определения качества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устройство для определения массы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устройство для складирования и отгрузки отходов;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устройство для обеззараживания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помещение социально-бытового назначения.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1.4. Набор сооружений должен соответствовать технологическим задачам, выполняемым конкретным предприятием, а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так же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обеспечивать необходимые социально-бытовые и санитарно-гигиенические условия работающих.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1.5. Выбор типа элеватора и мощности оборудования его отдельных сооружений должен производиться на основании данных экономического обоснования и технологических изысканий.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1.6. На основании данных экономического обоснования и технологических изысканий, в задании на проектирование должны быть отражены необходимые исходные данные согласно </w:t>
      </w:r>
      <w:hyperlink r:id="rId6" w:anchor="i1565002" w:tooltip="Приложение 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" w:name="i3626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1.7. На стадии выбора площадки под строительство или обследования реконструируемого действующего предприятия должны устанавливаться исходные данные согласно </w:t>
      </w:r>
      <w:bookmarkEnd w:id="2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"i1593055" \o "Приложение 2"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приложению 2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1.8. Элеватор, как правило, должен являться центром механизации технологических процессов предприятия.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1.9. При проектировании следует стремиться к блокированию сооружений, входящих в комплекс элеватора, с учетом категории производств и условий обеспечения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взрывопожаробезопасности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1.10. При разработке схем технологических процессов необходимо учитывать возможность применения АСУТП.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1.11. Производственные здания и сооружения элеваторов и хлебоприемных предприятий не отапливаются, за исключением, помещения начальника элеватора, диспетчерской, лаборатории, мастерских, комнаты для приема пищи, санузлов, а также кабин для обогрева обслуживающего персонала.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" w:name="i46103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1.12. Расчетный период работы предприятий и сооружений для хранения и обработки зерна в целом составляет 330 суток в году.</w:t>
      </w:r>
      <w:bookmarkEnd w:id="3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Режим работы - 3 смены.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 отдельным процессам ориентировочный период и режим работы приведен в </w:t>
      </w:r>
      <w:hyperlink r:id="rId7" w:anchor="i54814" w:tooltip="Таблица Т-1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75"/>
        <w:gridCol w:w="1607"/>
        <w:gridCol w:w="1607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4" w:name="i54814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bookmarkEnd w:id="4"/>
            <w:proofErr w:type="spellEnd"/>
          </w:p>
        </w:tc>
        <w:tc>
          <w:tcPr>
            <w:tcW w:w="29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процесса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Фонды времени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Период работы в году (сутки)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Режим работы (смены)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Приемка зерна из автотранспорта на хлебоприемных предприятиях и элеваторах (осуществляющих заготовки)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Приемка зерна из автотранспорта на элеваторах промышленных предприятий (базисных, перевалочных)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Приемка зерна с железной дороги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Приемка зерна с водного транспорта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М´30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Сушка зерна: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а) на хлебоприемных предприятиях и элеваторах (осуществляющих заготовки)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б) на элеваторах промышленных предприятий (базисных, перевалочных)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 расчету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Очистка зерна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Погрузка зерна в железнодорожные вагоны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Погрузка зерна в суда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М´30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Обмолот кукурузы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Определение качества зерна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Погрузка отходов и пыли в средства перевозки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Обеззараживание зерна на установках с электронными ускорителями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 Величина М (число месяцев навигации в году) устанавливается материалами изысканий.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1.13. За основной параметр, характеризующий объем выполняемых работ по приемке, отгрузке, обработке и хранению зерна принят расчетный общий комплексный грузооборот, устанавливаемый экономическим обоснованием.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1.13.1. Нормы расхода основных и вспомогательных ресурсов на 1 т расчетного общего комплексного грузооборота не должны превышать: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822C7" w:rsidRPr="005822C7" w:rsidTr="005822C7">
        <w:trPr>
          <w:tblCellSpacing w:w="0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потребление электроэнергии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- 4,5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кВт×ч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/т (ОКГО)</w:t>
            </w:r>
          </w:p>
        </w:tc>
      </w:tr>
      <w:tr w:rsidR="005822C7" w:rsidRPr="005822C7" w:rsidTr="005822C7">
        <w:trPr>
          <w:tblCellSpacing w:w="0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металлоемкость технологического оборудования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- 2,2 кг/т (ОКГО)</w:t>
            </w:r>
          </w:p>
        </w:tc>
      </w:tr>
      <w:tr w:rsidR="005822C7" w:rsidRPr="005822C7" w:rsidTr="005822C7">
        <w:trPr>
          <w:tblCellSpacing w:w="0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расход тепла на отопление производственных помещений и помещений социально-бытового назначения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- 1,100 кдж/т (ОКГО)</w:t>
            </w:r>
          </w:p>
        </w:tc>
      </w:tr>
      <w:tr w:rsidR="005822C7" w:rsidRPr="005822C7" w:rsidTr="005822C7">
        <w:trPr>
          <w:tblCellSpacing w:w="0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расход воды на производственные, социально бытовые и хозяйственные нужды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- 0,0001 м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/т (ОКГО)</w:t>
            </w:r>
          </w:p>
        </w:tc>
      </w:tr>
      <w:tr w:rsidR="005822C7" w:rsidRPr="005822C7" w:rsidTr="005822C7">
        <w:trPr>
          <w:tblCellSpacing w:w="0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нормы запаса сырья для промышленных предприятий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принимаются по технологическим нормам перерабатывающих заводов</w:t>
            </w:r>
          </w:p>
        </w:tc>
      </w:tr>
      <w:tr w:rsidR="005822C7" w:rsidRPr="005822C7" w:rsidTr="005822C7">
        <w:trPr>
          <w:tblCellSpacing w:w="0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удельный расход условного топлива на сушку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- 12.5 кг/пл. т.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1.14. Уровень механизации и автоматизации технологических процессов на предприятиях и сооружениях для хранения и обработки зерна в зависимости от грузооборота должен быть не ниже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показателей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приведенных в </w:t>
      </w:r>
      <w:hyperlink r:id="rId8" w:anchor="i68860" w:tooltip="Таблица Т-1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025"/>
        <w:gridCol w:w="1193"/>
        <w:gridCol w:w="1259"/>
        <w:gridCol w:w="953"/>
        <w:gridCol w:w="831"/>
        <w:gridCol w:w="1261"/>
        <w:gridCol w:w="1207"/>
        <w:gridCol w:w="1196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5" w:name="i68860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  <w:bookmarkEnd w:id="5"/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Расчетный грузооборот т. т.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 в %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285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Наименование предприятий и сооружений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Элеваторы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Сушильно-очистительные башни с зерноскладами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Башни механизации с зерноскладами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принимающие зерно от хлебосдатчиков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осуществ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 перевалку зерна с одного вида транспорта на др.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базисные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промышленных предприятий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свыше 500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500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свыше 200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83,2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200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75,5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87,6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52,6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свыше 100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82,5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75,5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56,2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100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64,5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75,5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56,5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свыше 50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75,5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уровень механизации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уровень автоматизации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75,5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38,0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25,0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Примечание: Уровень механизации и автоматизации в конкретных проектах устанавливается расчетом, в соответствии с методикой, одобренной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Минзагом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СССР, протокол от 3.06.81 № ИШ 71.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6" w:name="i73733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2. ОСНОВНЫЕ РАСЧЕТНЫЕ ПОЛОЖЕНИЯ</w:t>
      </w:r>
      <w:bookmarkEnd w:id="6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2.1. Все исходные и расчетные параметры количества зерна предусматривать в физической массе А =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зачет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´К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объем заготовок в физической массе;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зачет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объем заготовок в зачетной массе;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перевода зачетной массы в физическую.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" w:name="i8670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2.2. При разработке проектов для объектов строительства на конкретных площадках значение коэффициентов перевода зачетной массы в физическую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устанавливать технологическими изысканиями.</w:t>
      </w:r>
      <w:bookmarkEnd w:id="7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" w:name="i9160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2.3. Продолжительность расчетного периода заготовок -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(периода наиболее интенсивного поступления зерна автотранспортом) определять сроками уборки зерна, климатическими условиями, организацией заготовок и принимать:</w:t>
      </w:r>
      <w:bookmarkEnd w:id="8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для объектов строительства на конкретных площадках - по данным технологических изысканий;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для типовых проектов - в соответствии с заданием на проектирование: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колосовых культур - 10, 15, 20, 25 или 30 суток;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позднеспелых культур: кукуруза в початках и подсолнечник - 25 суток;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рис-зерно - 20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" w:name="i104374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2.4. В течение расчетного периода заготовок -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следует учитывать поступление 80 % планируемого объема заготовок зерна.</w:t>
      </w:r>
      <w:bookmarkEnd w:id="9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2.5. При расчете и выборе необходимого оборудования для приемки, обработки и отгрузки зерна руководствоваться следующими основными положениями: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выполнение всех операций с зерном, связанных с обработкой транспортных средств, должно осуществляться в сроки, предусмотренные нормативами для применяемых видов транспорта;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расчет необходимого количества оборудования производить с учетом возможного совпадения операций по приемке, обработке и отгрузке зерна, диктуемых конкретными условиями работы предприятия, (при необходимости, для проверки расчета, возможно построение графика суточной работы);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д) очистка зерна от примесей, не влияющих на его сохранность может осуществляться после заготовительного периода.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" w:name="i116298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2.6. Количество, номенклатуру и производительность оборудования для приемки и послеуборочной обработки зерна, на предприятиях, осуществляющих заготовки колосовых и позднеспелых культур по одним и тем же технологическим линиям, принимать по большему результату расчетов, выполненных раздельно для колосовых и позднеспелых культур.</w:t>
      </w:r>
      <w:bookmarkEnd w:id="10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" w:name="i12835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2.7. Необходимую производительность и количество оборудования для приемки зерна, поступающего автотранспортом, определять с учетом коэффициентов суточной -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 часовой - </w:t>
      </w:r>
      <w:bookmarkEnd w:id="11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Kчнеравномерности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поступления зерна на предприятие.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разработке проектов для действующих предприятий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устанавливать технологическими изысканиями. При разработке типовых проектов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принимать в зависимости от объема заготовок - А и продолжительности расчетного периода заготовок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по </w:t>
      </w:r>
      <w:hyperlink r:id="rId9" w:anchor="i138622" w:tooltip="Таблица Т-2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Т-2.1</w:t>
        </w:r>
      </w:hyperlink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Т-2.1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890"/>
        <w:gridCol w:w="1890"/>
        <w:gridCol w:w="1890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9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2" w:name="i138622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заготовок - за расчетный период (0,8А) тыс. тонн</w:t>
            </w:r>
            <w:bookmarkEnd w:id="12"/>
          </w:p>
        </w:tc>
        <w:tc>
          <w:tcPr>
            <w:tcW w:w="3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Продолжительность расчетного периода заготовок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30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25 вкл.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25 до 50 вкл.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 до 100 вкл.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свыше 100 вкл.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определять в зависимости от максимального суточного поступления -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по </w:t>
      </w:r>
      <w:hyperlink r:id="rId10" w:anchor="i147585" w:tooltip="Таблица Т-2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4300" cy="209550"/>
            <wp:effectExtent l="0" t="0" r="0" b="0"/>
            <wp:docPr id="110" name="Рисунок 110" descr="http://xn--b1awgl.xn--p1ai/images/vntp/21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b1awgl.xn--p1ai/images/vntp/21/x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Т-2.2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748"/>
        <w:gridCol w:w="748"/>
        <w:gridCol w:w="748"/>
        <w:gridCol w:w="748"/>
        <w:gridCol w:w="1216"/>
        <w:gridCol w:w="1216"/>
        <w:gridCol w:w="1684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3" w:name="i147585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Максимально-суточное поступление зерна - а</w:t>
            </w:r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с</w:t>
            </w:r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тыс. тонн</w:t>
            </w:r>
            <w:bookmarkEnd w:id="13"/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7 до 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 до 13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Примечание: Для конкретных объектов, при отсутствии данных для определения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определять этот коэффициент по </w:t>
      </w:r>
      <w:hyperlink r:id="rId12" w:anchor="i147585" w:tooltip="Таблица Т-2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" w:name="i15264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2.3. Максимально-суточное поступление зерна -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устанавливать технологическими изысканиями, и при разработке типовых проектов и проектов строительства на новых площадках по формуле:</w:t>
      </w:r>
      <w:bookmarkEnd w:id="14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066800" cy="447675"/>
            <wp:effectExtent l="0" t="0" r="0" b="9525"/>
            <wp:docPr id="109" name="Рисунок 109" descr="http://xn--b1awgl.xn--p1ai/images/vntp/21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b1awgl.xn--p1ai/images/vntp/21/x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т/</w:t>
      </w:r>
      <w:proofErr w:type="spellStart"/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количество зерна, поступающее от хлебосдатчиков за весь период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суточной неравномерности принимать по </w:t>
      </w:r>
      <w:hyperlink r:id="rId14" w:anchor="i138622" w:tooltip="Таблица Т-2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продолжительность расчетного периода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0,8 - коэффициент, учитывающий </w:t>
      </w:r>
      <w:hyperlink r:id="rId15" w:anchor="i104374" w:tooltip="Пункт 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2.9. Необходимую производительность и количество оборудования для приемки, послеуборочной обработки зерна на предприятиях определяют с учетом коэффициентов, учитывающих изменение производительности оборудования в зависимости от культуры зерна, его состояния по влажности и засоренности в соответствии с </w:t>
      </w:r>
      <w:hyperlink r:id="rId16" w:anchor="i166515" w:tooltip="Таблица Т-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таблицами Т-2.3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17" w:anchor="i174971" w:tooltip="Таблица Т-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Т-2.4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Т-2.3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Коэффициенты изменения производительности оборудования в зависимости от культуры -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1823"/>
        <w:gridCol w:w="2214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5" w:name="i166515"/>
            <w:bookmarkEnd w:id="15"/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Нории, конвейеры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Ворохоочистители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, сепараторы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 Пшеница рядовая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 Пшеница сортовая, ценная, сильная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 Ячмень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 Овес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5. Рожь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6. Просо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7. Горох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8. Гречиха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9. Рис-зерно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10. Подсолнечник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11. Кукуруза в зерне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12. Соя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Т-2.4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Коэффициенты изменения производительности оборудования в зависимости от состояния зерна по влажности и засоренности -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вз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122"/>
        <w:gridCol w:w="1123"/>
        <w:gridCol w:w="1123"/>
        <w:gridCol w:w="1123"/>
        <w:gridCol w:w="1123"/>
        <w:gridCol w:w="1497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6" w:name="i174971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отделимой примеси (сорной и зерновой), %</w:t>
            </w:r>
            <w:bookmarkEnd w:id="16"/>
          </w:p>
        </w:tc>
        <w:tc>
          <w:tcPr>
            <w:tcW w:w="38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Влажность зерна, %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15 до 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17 до 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19 до 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22 до 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свыше 25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Автомобилеразгрузчики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Нории, конвейеры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 до 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 до 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7" w:name="i188683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2.10. При разработке типовых проектов соотношение количества поступающего зерна зерновых культур по влажности и засоренности принимать по </w:t>
      </w:r>
      <w:bookmarkEnd w:id="17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"i195278" \o "Таблица Т-2.5"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таблице Т-2.5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Т-2.5.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362"/>
        <w:gridCol w:w="2079"/>
        <w:gridCol w:w="1796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8" w:name="i195278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 состояния зерна</w:t>
            </w:r>
            <w:bookmarkEnd w:id="18"/>
          </w:p>
        </w:tc>
        <w:tc>
          <w:tcPr>
            <w:tcW w:w="3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поступающего зерна, %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районы с сырым и влажным зерном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районы с зерном средней влажности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районы с сухим зерном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Влажность, 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 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15 до 17 вкл.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17 до 22 вкл.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22 до 26 вкл.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Засоренность, 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 до 3 вкл.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3 до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2.11. Устройство для приемки с автотранспорта и обработки зерна проектировать с учетом числа одновременно поступающих партий зерна, устанавливаемых технологическими изысканиями, а также с учетом частичного направления некоторых партий зерна на действующие объекты при проектировании их расширения, реконструкции или технического перевооружения.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2.11.1. Для типовых проектов возможное число партий, поступающих на предприятие в течение расчетного периода заготовок, - Р принять в соответствии с заданием на проектирование или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hyperlink r:id="rId18" w:anchor="i205172" w:tooltip="Таблица Т-2.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</w:t>
        </w:r>
        <w:proofErr w:type="spellEnd"/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Т-2.6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в зависимости от объема заготовок - А и периода заготовок 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Т-2.6.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1796"/>
        <w:gridCol w:w="1796"/>
        <w:gridCol w:w="1796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1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9" w:name="i205172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заготовок за расчетный период (0,8А) тыс. тонн</w:t>
            </w:r>
            <w:bookmarkEnd w:id="19"/>
          </w:p>
        </w:tc>
        <w:tc>
          <w:tcPr>
            <w:tcW w:w="28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Для районов с продолжительностью расчетного периода заготовок - П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р.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25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25 до 50 вкл.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 до 75 вкл.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75 до 100 вкл.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 С введением товарной классификации на зерно заготовляемое число партий увеличивается на 30 %.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Число партий зерна, поступающих на предприятия за сутки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, в зависимости от объема заготовок - А, продолжительности расчетного периода -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и числа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партий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поступающих за этот период - Р принимать по </w:t>
      </w:r>
      <w:hyperlink r:id="rId19" w:anchor="i218220" w:tooltip="Таблица Т-2.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Т-2.7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465"/>
        <w:gridCol w:w="465"/>
        <w:gridCol w:w="465"/>
        <w:gridCol w:w="480"/>
        <w:gridCol w:w="465"/>
        <w:gridCol w:w="465"/>
        <w:gridCol w:w="465"/>
        <w:gridCol w:w="465"/>
        <w:gridCol w:w="574"/>
        <w:gridCol w:w="345"/>
        <w:gridCol w:w="465"/>
        <w:gridCol w:w="465"/>
        <w:gridCol w:w="465"/>
        <w:gridCol w:w="465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20" w:name="i218220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заготовок за расчетный период (0,8А) тыс. тонн</w:t>
            </w:r>
            <w:bookmarkEnd w:id="20"/>
          </w:p>
        </w:tc>
        <w:tc>
          <w:tcPr>
            <w:tcW w:w="3350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Продолжительность расчетного периода заготовок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15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20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30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Число партий, поступающих за период </w:t>
            </w:r>
            <w:proofErr w:type="spellStart"/>
            <w:proofErr w:type="gram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заг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.,</w:t>
            </w:r>
            <w:proofErr w:type="gram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Р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25 вкл.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25 до 50 вкл.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 до 100 вкл.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св. 100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2.12. Соотношение величин партий, зерна в зависимости от их числа для типовых проектов принимать по </w:t>
      </w:r>
      <w:hyperlink r:id="rId20" w:anchor="i245572" w:tooltip="Таблица Т-2.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а для проектов на действующих предприятиях устанавливать технологическими изысканиями.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1" w:name="i22212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2.13. При разработке типовых проектов среднюю расчетную грузоподъемность автотранспорта принимать 8 т; для проектов на действующих предприятиях устанавливать технологическими изысканиями.</w:t>
      </w:r>
      <w:bookmarkEnd w:id="2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2.14. Расчетное время работы основного технологического и транспортного оборудования хлебоприемных предприятий и элеваторов следует принимать 24 ч/сутки.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Расчетное время работы зерносушильного оборудования следует принимать из расчета 615 часов в месяц для стационарных зерносушилок. Для передвижных зерносушилок расчетное время работы следует устанавливать по конкретным условиям ее установки в каждом отдельном случае. Для ориентировочных расчетов время работы принимать - 540 часов.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2.15. Принципиальную схему технологических процессов предприятий и сооружений для хранения и обработки зерна см. </w:t>
      </w:r>
      <w:hyperlink r:id="rId21" w:anchor="i255445" w:tooltip="Рисунок 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Принципиальную схему процесса приемки зерна с автотранспорта см. </w:t>
      </w:r>
      <w:hyperlink r:id="rId22" w:anchor="i276866" w:tooltip="Рисунок 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2.15.1. При проектировании предприятий для разных условий работы, принципиальная технологическая схема должна быть уточнена с учетом качественной характеристики заготовляемых культур.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2" w:name="i233094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2.16. Объем операций с зерном по погрузке и разгрузке вагонов определять с учетом коэффициентов неравномерности поступления и отгрузки зерна, установленных конкретным управлением (отделением) железной дороги, осуществляющей подачу вагонов на предприятие.</w:t>
      </w:r>
      <w:bookmarkEnd w:id="22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типовых проектов коэффициенты неравномерности следует 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месячной неравномерности - 2;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суточной неравномерности - 2,5;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Т-2.8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 %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67"/>
        <w:gridCol w:w="524"/>
        <w:gridCol w:w="524"/>
      </w:tblGrid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23" w:name="i245572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партий в порядке убывания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</w:t>
            </w:r>
            <w:proofErr w:type="spellEnd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bookmarkEnd w:id="23"/>
          </w:p>
        </w:tc>
        <w:tc>
          <w:tcPr>
            <w:tcW w:w="250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Число партий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49,0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37,5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12,5,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21 - 25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26 - 30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4" w:name="i255445"/>
      <w:bookmarkStart w:id="25" w:name="i265893"/>
      <w:bookmarkEnd w:id="24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019675" cy="5210175"/>
            <wp:effectExtent l="0" t="0" r="9525" b="9525"/>
            <wp:docPr id="108" name="Рисунок 108" descr="http://xn--b1awgl.xn--p1ai/images/vntp/21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wgl.xn--p1ai/images/vntp/21/x00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Детализацию схем процессов, обозначенных знаком х), см. на </w:t>
      </w:r>
      <w:hyperlink r:id="rId24" w:anchor="i276866" w:tooltip="Рисунок 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5" w:anchor="i96483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6" w:anchor="i1032978" w:tooltip="Рисунок 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8</w:t>
        </w:r>
      </w:hyperlink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1. Принципиальная схема технологических процессов предприятий и сооружений для хранения и обработки зерна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6" w:name="i276866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476625" cy="5419725"/>
            <wp:effectExtent l="0" t="0" r="9525" b="9525"/>
            <wp:docPr id="107" name="Рисунок 107" descr="http://xn--b1awgl.xn--p1ai/images/vntp/21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b1awgl.xn--p1ai/images/vntp/21/x01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2. Принципиальная схема процесса приемки зерна с автотранспорта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7" w:name="i288027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2.17. Производительность и количество оборудования, необходимого для очистки зерна на хлебоприемных предприятиях и элеваторах, определять в соответствии с «Инструкцией по очистке зерна» по среднесуточному поступлению зерна и с учетом культуры, величины засоренности и влажности зерна, устанавливаемых материалами технологических изысканий.</w:t>
      </w:r>
      <w:bookmarkEnd w:id="27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8" w:name="i29125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2.18. Объем очистки на перевалочных, промышленных, базисных элеваторах принимать равным 50 % от максимального суточного приема зерна.</w:t>
      </w:r>
      <w:bookmarkEnd w:id="28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 портовых элеваторах предусматривать очистку всего зерна, подлежащего погрузке в суда.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9" w:name="i30582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2.19. Для предприятий, осуществляющих заготовки, производительность и количество зерносушилок должны обеспечивать:</w:t>
      </w:r>
      <w:bookmarkEnd w:id="29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сушку в объеме среднесуточного поступления сырого и влажного зерна колосовых культур, бобовых, кукурузы в зерне;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сушку в объеме максимального суточного поступления риса-зерна и подсолнечника.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2.20. При проектировании комплекса сооружений элеватора на существующем предприятии необходимую мощность проектируемых приемных и отгрузочных устройств, необходимую производительность зерносушилок и зерноочистительных машин определять с учетом существующей приемной и отгрузочной способности предприятия, производительности существующих стационарных зерносушилок и зерноочистительных машин, их технического состояния и возможности увязки их с проектируемыми сооружениями.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2.21. Для эффективного использования технологического и транспортного оборудования и повышения надежности в работе следует предусматривать накопительные и оперативные емкости.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2.22. Требуемое количество и вместимость накопительных и оперативных емкостей определять в соответствии с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"i392279"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4.10"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4.10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8" w:anchor="i416049" w:tooltip="Пункт 4.1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4.11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9" w:anchor="i556835" w:tooltip="Пункт 5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0" w:anchor="i562320" w:tooltip="Пункт 5.13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5.13.1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1" w:anchor="i574870" w:tooltip="Пункт 5.1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5.14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2" w:anchor="i583923" w:tooltip="Пункт 5.1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5.16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3" w:anchor="i684676" w:tooltip="Пункт 6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4" w:anchor="i692312" w:tooltip="Пункт 6.1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6.14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5" w:anchor="i701481" w:tooltip="Пункт 6.1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6.15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6" w:anchor="i786021" w:tooltip="Пункт 7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7.10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7" w:anchor="i943111" w:tooltip="Пункт 9.1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9.15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8" w:anchor="i1004155" w:tooltip="Пункт 9.2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9.26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39" w:anchor="i1026826" w:tooltip="Пункт 9.2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9.28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настоящих норм.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30" w:name="i313797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3. УСТРОЙСТВА ДЛЯ КОНТРОЛЯ ЗА КАЧЕСТВОМ ЗЕРНА</w:t>
      </w:r>
      <w:bookmarkEnd w:id="30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3.1. В составе проектируемых предприятий в соответствии с характером и объемом проводимых на предприятии работ с зерном необходимо предусматривать устройство приемных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визировочных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), центральных и цеховых лабораторий.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Приемные лаборатории с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визировочными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площадками располагают перед въездом на территорию предприятия в местах, обеспечивающих установку с одной или двух сторон лаборатории механизированных пробоотборников и удобных для подъезда автотранспорта.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3.2. Если в районе проектируемого объекта применяется прогрессивный метод предварительного определения качества зерна в хозяйствах хлебосдатчиков с составлением образцов-эталонов, приемную лабораторию следует размещать в составе комплекса разгрузочного устройства (для этих условий технологическую схему процесса приемки см. </w:t>
      </w:r>
      <w:hyperlink r:id="rId40" w:anchor="i355051" w:tooltip="Рисунок 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3.3. Для типовых проектов схема процесса приемки зерна от хлебосдатчиков должна быть указана заданием на проектирование.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3.4. Для контроля за качеством хранящегося, сгружаемого и принимаемого зерна с железнодорожного или водного транспорта следует предусматривать цеховые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лаборатории.*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* Примечание: В тех случаях, когда центральная лаборатория территориально расположена вблизи от погрузочных и разгрузочных устройств (не более 300 м), цеховые лаборатории не предусматривать.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3.5. Предприятия, осуществляющие заготовки зерна подразделяются на 6 групп в зависимости от объема заготовок (см. </w:t>
      </w:r>
      <w:hyperlink r:id="rId41" w:anchor="i336840" w:tooltip="Таблица Т-3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Т-3.2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). В зависимости от групп предприятий предусматривать: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3.5.1. Для групп I - II - приемную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визировочную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), центральную и цеховые лаборатории. Для III - VI групп - приемную с функциями центральной и при необходимости цеховую лабораторию.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3.6. Для приемной лаборатории количество механизированных пробоотборников и устройств для формирования среднесуточных проб предусматривать с учетом </w:t>
      </w:r>
      <w:hyperlink r:id="rId42" w:anchor="i322688" w:tooltip="Таблица Т-3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Т-3.1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Т-3.1.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1607"/>
        <w:gridCol w:w="1323"/>
        <w:gridCol w:w="1512"/>
      </w:tblGrid>
      <w:tr w:rsidR="005822C7" w:rsidRPr="005822C7" w:rsidTr="005822C7">
        <w:trPr>
          <w:tblCellSpacing w:w="0" w:type="dxa"/>
          <w:jc w:val="center"/>
        </w:trPr>
        <w:tc>
          <w:tcPr>
            <w:tcW w:w="2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31" w:name="i322688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  <w:bookmarkEnd w:id="31"/>
          </w:p>
        </w:tc>
        <w:tc>
          <w:tcPr>
            <w:tcW w:w="23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Группы предприятий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 - II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IV - VI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механизированных пробоотборников типа А1-УПЗ-А или А1-УПП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4*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)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(2´2)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2**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)</w:t>
            </w:r>
          </w:p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(1´2)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У1-УФО-5 с пультом управления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бункеров для среднесуточных проб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50´2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25´2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25´2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)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по 2 пробоотборника с двух сторон приемной лаборатории.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**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)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по одному пробоотборнику с двух сторон приемной лаборатории.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3.7. Объемно-планировочные решения помещений и размещение оборудования приемных лабораторий разрабатывать с учетом «Инструкции о работе производственных (технологических) лабораторий предприятий Министерства заготовок СССР № 9-5-79» и «Типовыми проектами организации рабочих мест работников производственных технологических лабораторий хлебоприемных предприятий, баз и элеваторов» (выпуск 1987 г.) в соответствии со схемами на </w:t>
      </w:r>
      <w:hyperlink r:id="rId43" w:anchor="i348834" w:tooltip="Рисунок 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44" w:anchor="i355051" w:tooltip="Рисунок 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3.8. Оснащение всех видов лабораторий оборудованием и приборами следует производить с учетом действующей «Примерной типовой номенклатуры оборудования и инвентаря для производственных (технологических) лабораторий предприятий и организаций 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Министерства хлебопродуктов СССР» и комплектной поставки комплекта ЛХП1-М1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Мукачевского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завода).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3.9. В приемной лаборатории следует предусматривать механизированную уборку остатков зерна от среднесуточных образцов.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3.10. Примерная численность работников лаборатории дана в </w:t>
      </w:r>
      <w:hyperlink r:id="rId45" w:anchor="i1491278" w:tooltip="Пункт 1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разделе 18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Т-3.2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Группы предприятий в зависимости от объема заготовок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1039"/>
        <w:gridCol w:w="1039"/>
        <w:gridCol w:w="1040"/>
        <w:gridCol w:w="1040"/>
        <w:gridCol w:w="1040"/>
        <w:gridCol w:w="1134"/>
      </w:tblGrid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32" w:name="i336840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  <w:bookmarkEnd w:id="32"/>
          </w:p>
        </w:tc>
        <w:tc>
          <w:tcPr>
            <w:tcW w:w="335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Группы предприятий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VI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Объем заготовок, тыс. тонн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35 до 65 вкл.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20 до 35 вкл.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15 до 20 вкл.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 до 15 вкл.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 вкл.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Параметры, соответствующие объему заготовок: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Суточный объем заготовок, тыс. тонн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4,0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0,5 вкл.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поступающих автомобилей в сутки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50 вкл.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Число среднесуточных проб в сутки (с учетом кол-ва зерна, его качества и с учетом количества прикрепленных хлебосдатчиков)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10 вкл.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3" w:name="i348834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238750" cy="6457950"/>
            <wp:effectExtent l="0" t="0" r="0" b="0"/>
            <wp:docPr id="106" name="Рисунок 106" descr="http://xn--b1awgl.xn--p1ai/images/vntp/21/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b1awgl.xn--p1ai/images/vntp/21/x012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3. Примерная схема анализа зерна при его приемке от хлебосдатчиков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4" w:name="i355051"/>
      <w:bookmarkEnd w:id="34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962400" cy="4810125"/>
            <wp:effectExtent l="0" t="0" r="0" b="9525"/>
            <wp:docPr id="105" name="Рисунок 105" descr="http://xn--b1awgl.xn--p1ai/images/vntp/21/x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b1awgl.xn--p1ai/images/vntp/21/x01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4. Принципиальная схема процесса приема зерна от хлебосдатчиков с предварительным определением качества зерна в хозяйствах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35" w:name="i371968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4. КОЛИЧЕСТВЕННЫЙ УЧЕТ ЗЕРНА</w:t>
      </w:r>
      <w:bookmarkEnd w:id="35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4.1. Измерение массы зерна, перевозимого железнодорожным транспортом, предусматривать в соответствии с требованиями ГОСТ 11013-66 «Зерновые культуры. Норма точности взвешивания».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4.2. Измерение массы зерна на внешних операциях (прием, отгрузка, передача на переработку) рекомендуется производить на весовых аппаратах, обеспечивающих погрешность измерения не более±0,1 %.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4.3. Измерение массы зерна на внутренних операциях (очистка, сушка, перемещение и т.п.) допускается производить на весовых аппаратах с погрешностью измерения не более ±1,0 %.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4.4. Выбор типа весовых аппаратов и расположение их в технологическом процессе следует предусматривать в соответствии с требованиями ГОСТ 23676-79 «Весы для статического взвешивания. Пределы взвешивания. Метрологические параметры», ГОСТ 24619-81 «Весовые дозаторы дискретного действия, весы и весовые дозаторы непрерывного действия. Пределы взвешивания. Метрологические параметры» и «Инструкции о порядке ведения учета и оформления операций с зерном и продуктами его переработки на предприятиях хлебопродуктов системы Министерства заготовок СССР № 9-1».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4.5. Прогрессивным способом взвешивания является метод прямого измерения массы зерна «нетто». При этом необходимо обеспечить возможность визуального наблюдения за показаниями весов представителя сдатчика или получателя непосредственно с места погрузки или разгрузки зерна. Допускается применение метода двухразового взвешивания («брутто» и «тара») на автомобильных и вагонных весах.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4.6. При определении массы зерна, поступающего автотранспортом, на бункерных весах (в случаях, когда бункерные весы работают в одной технологической линии с автомобилеразгрузчиком) потребное количество и номенклатура весов определяются в 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зависимости от количества и номенклатуры автомобилеразгрузчиков с учетом технологической схемы и объемно-планировочных решений приемных устройств.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4.7. Количество и производительность весовых аппаратов должна соответствовать производительности технологических линий и транспортных потоков.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6" w:name="i385247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4.8. Необходимое количество автомобильных весов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(для измерения массы «брутто» - «тара») следует определять по формуле:</w:t>
      </w:r>
      <w:bookmarkEnd w:id="36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62150" cy="438150"/>
            <wp:effectExtent l="0" t="0" r="0" b="0"/>
            <wp:docPr id="104" name="Рисунок 104" descr="http://xn--b1awgl.xn--p1ai/images/vntp/21/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b1awgl.xn--p1ai/images/vntp/21/x01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количество зерна, поступающего от хлебосдатчиков за период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продолжительность расчетного периода заготовок. Принимается в соответствии с </w:t>
      </w:r>
      <w:hyperlink r:id="rId49" w:anchor="i91602" w:tooltip="Пункт 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коэффициенты суточной и часовой неравномерности поступления зерна от хлебосдатчиков принимаются в соответствии с </w:t>
      </w:r>
      <w:hyperlink r:id="rId50" w:anchor="i138622" w:tooltip="Таблица Т-2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таблицами Т-2.1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51" w:anchor="i147585" w:tooltip="Таблица Т-2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Т-2.2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a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расчетная грузоподъемность автомобилей принимать в соответствии с </w:t>
      </w:r>
      <w:hyperlink r:id="rId52" w:anchor="i222120" w:tooltip="Пункт 2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(мин) - время, необходимое для двукратного взвешивания одного автомобиля («брутто» и «тара») и оформления документов.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При расчетах рекомендуется принимать время двукратного взвешивания одиночного автомобиля или автомобиля с прицепом за одну установку на платформе весов) - 3 минуты; при взвешивании автопоезда (автомобиль с прицепом) за два приема - 4,7 мин., за три приема - 8,7 мин. Для весов с циферблатной головкой 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весопечатающим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механизмом это время следует принимать соответственно: 2,5; 3,7; 7,2 минуты.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4.9. Необходимое дополнительное количество автомобильных весов при проектировании расширения действующих предприятий определяется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257550" cy="485775"/>
            <wp:effectExtent l="0" t="0" r="0" b="9525"/>
            <wp:docPr id="103" name="Рисунок 103" descr="http://xn--b1awgl.xn--p1ai/images/vntp/21/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b1awgl.xn--p1ai/images/vntp/21/x01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(шт.),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590550" cy="257175"/>
            <wp:effectExtent l="0" t="0" r="0" b="9525"/>
            <wp:docPr id="102" name="Рисунок 102" descr="http://xn--b1awgl.xn--p1ai/images/vntp/21/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b1awgl.xn--p1ai/images/vntp/21/x02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т/ч) - суммарная пропускная способность существующих автомобильных весов, определять по формуле: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1219200" cy="428625"/>
            <wp:effectExtent l="0" t="0" r="0" b="9525"/>
            <wp:docPr id="101" name="Рисунок 101" descr="http://xn--b1awgl.xn--p1ai/images/vntp/21/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b1awgl.xn--p1ai/images/vntp/21/x022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Значения остальных величин, входящих в формулу, принимать в соответствии с </w:t>
      </w:r>
      <w:hyperlink r:id="rId56" w:anchor="i385247" w:tooltip="Пункт 4.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4.8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7" w:name="i39227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4.10. Вместимость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надвесового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подвесового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бункеров следует принимать в зависимости от производительности транспортных механизмов, обслуживающих весы, согласно </w:t>
      </w:r>
      <w:bookmarkEnd w:id="37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"i402130" \o "Таблица Т-4.1"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таблице Т-4.1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. В отдельных случаях допускается вместо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надвесовой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емкости предусматривать спаренную установку бункерных весов.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Т-4.1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2740"/>
        <w:gridCol w:w="1418"/>
        <w:gridCol w:w="1701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38" w:name="i402130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весов</w:t>
            </w:r>
            <w:bookmarkEnd w:id="38"/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транспортных механизмов, подающих зерно на весы, т/ч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Вместимость бункеров не менее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над весами, 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под весами, т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Ковшевые весы с наибольшим пределом взвешивания (НПВ)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- 100 т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 - 60 т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 - 20 т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 и 175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 - 10 т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 и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Автоматические весы производительностью 100 - 200 т/ч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Определяется расчетом в соответствии с </w:t>
            </w:r>
            <w:hyperlink r:id="rId57" w:anchor="i416049" w:tooltip="Пункт 4.11" w:history="1">
              <w:r w:rsidRPr="005822C7">
                <w:rPr>
                  <w:rFonts w:ascii="inherit" w:eastAsia="Times New Roman" w:hAnsi="inherit" w:cs="Courier New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п. 4.11</w:t>
              </w:r>
            </w:hyperlink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же. 40 - 120 т/ч (ДН-1000-2)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до 60 т/ч (ДИ-500)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9" w:name="i41604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4.11. Вместимость бункера под весами для автоматических весов (Ев) следует определять по формуле:</w:t>
      </w:r>
      <w:bookmarkEnd w:id="39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76300" cy="400050"/>
            <wp:effectExtent l="0" t="0" r="0" b="0"/>
            <wp:docPr id="100" name="Рисунок 100" descr="http://xn--b1awgl.xn--p1ai/images/vntp/21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b1awgl.xn--p1ai/images/vntp/21/x02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тонн,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tож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(мин) - время ожидания при смене партии зерна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tож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tтр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+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tтел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+ 1,5 мин;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tтр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время, необходимое для освобождения от зерна транспортных механизмов после весов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00100" cy="438150"/>
            <wp:effectExtent l="0" t="0" r="0" b="0"/>
            <wp:docPr id="99" name="Рисунок 99" descr="http://xn--b1awgl.xn--p1ai/images/vntp/21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b1awgl.xn--p1ai/images/vntp/21/x026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lт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(м) - расстояние от загрузки до сброса зерна с транспортных механизмов определяется объемно-планировочными решениями сооружений;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производительность транспортных механизмов;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vт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(м/c) - скорость перемещения зерна транспортными механизмами после весов;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tтел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(мин) - продолжительность перестройки маршрута (например, перемещения разгрузочной тележки, переброса клапана, перемещения поворотной трубы и т.п.)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933450" cy="428625"/>
            <wp:effectExtent l="0" t="0" r="0" b="9525"/>
            <wp:docPr id="98" name="Рисунок 98" descr="http://xn--b1awgl.xn--p1ai/images/vntp/21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b1awgl.xn--p1ai/images/vntp/21/x028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lс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(м) - длина транспортного потока после весов определяется объемно-планировочными решениями;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vтел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(м/с) - скорость движения тележки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надсилосных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конвейеров;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x - коэффициент, учитывающий среднюю длину перемещения тележки - принимать x = 0,66;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1,5 мин - время необходимое для переброса, клапана, перемещения поворотной трубы и т.п.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40" w:name="i428044"/>
      <w:bookmarkStart w:id="41" w:name="i431153"/>
      <w:bookmarkEnd w:id="40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5. ВЫГРУЗКА ЗЕРНА ИЗ АВТОМОБИЛЬНОГО ТРАНСПОРТА (ПОГРУЗКА ЗЕРНА В АВТОМОБИЛИ)</w:t>
      </w:r>
      <w:bookmarkEnd w:id="4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5.1. Разгрузочные устройства технологических линий приемки зерна из автомобильного транспорта должны обеспечивать выгрузку зерна из большегрузных автомобилей, самосвалов и автопоездов без расцепки из расчета обеспечения выгрузки в объеме максимального часового поступления.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5.2. Принципиальную схему приемки зерна от хлебосдатчиков в 2-х вариантах см. </w:t>
      </w:r>
      <w:hyperlink r:id="rId61" w:anchor="i593019" w:tooltip="Рисунок 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5.3. Объем зерна, поступающий из глубинных элеваторов, в расчет приемной способности хлебоприемного предприятия или элеватора в заготовительный период не включается.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2" w:name="i44345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5.4. Технологические линии приемки зерна из автомобильного транспорта должны обеспечивать формирование партий зерна по культурам, назначению и качеству.</w:t>
      </w:r>
      <w:bookmarkEnd w:id="42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3" w:name="i452154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5.5. При разработке типовых проектов, а также проектов для строительства предприятий на новых площадках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(максимальное часовое поступление) определяется по формуле:</w:t>
      </w:r>
      <w:bookmarkEnd w:id="43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57250" cy="400050"/>
            <wp:effectExtent l="0" t="0" r="0" b="0"/>
            <wp:docPr id="97" name="Рисунок 97" descr="http://xn--b1awgl.xn--p1ai/images/vntp/21/x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b1awgl.xn--p1ai/images/vntp/21/x030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максимальное суточное поступление зерна от хлебосдатчиков, устанавливаемое в соответствии с п. 3;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часовой неравномерности поступления зерна, устанавливаемый технологическими изысканиями, а для типовых проектов по </w:t>
      </w:r>
      <w:hyperlink r:id="rId63" w:anchor="i147585" w:tooltip="Таблица Т-2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 - расчетное время подвоза зерна автотранспортом в течение суток - 24 часа.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5.5.1. При разработке проектов приемных устройств для строительства на действующих предприятиях максимальное часовое поступление зерна через проектируемые технологические линии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определять с учетом действующих на предприятии приемных-устройств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. =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-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419100" cy="438150"/>
            <wp:effectExtent l="0" t="0" r="0" b="0"/>
            <wp:docPr id="96" name="Рисунок 96" descr="http://xn--b1awgl.xn--p1ai/images/vntp/21/x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b1awgl.xn--p1ai/images/vntp/21/x032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расчетная часовая приемная способность предприятия в целом (максимально-часовое поступление зерна); определяется согласно </w:t>
      </w:r>
      <w:hyperlink r:id="rId65" w:anchor="i452154" w:tooltip="Пункт 5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п.5.5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19100" cy="438150"/>
            <wp:effectExtent l="0" t="0" r="0" b="0"/>
            <wp:docPr id="95" name="Рисунок 95" descr="http://xn--b1awgl.xn--p1ai/images/vntp/21/x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b1awgl.xn--p1ai/images/vntp/21/x033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расчетная суммарная часовая производительность существующих на предприятии линий приемки из автомобилей (определяется по материалам технологических изысканий с учетом </w:t>
      </w:r>
      <w:hyperlink r:id="rId66" w:anchor="i461159" w:tooltip="Пункт 5.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4" w:name="i46115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5.6. Необходимое количество транспортных линий приемки зерна с автомобильного транспорта - </w:t>
      </w:r>
      <w:bookmarkEnd w:id="44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следует определять исходя из максимально-часового поступления зерна с автомобильного транспорта -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 производительности отдельных транспортных линий приемки зерна -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при соответствующем числе партий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зерна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190500" cy="238125"/>
            <wp:effectExtent l="0" t="0" r="0" b="9525"/>
            <wp:docPr id="94" name="Рисунок 94" descr="http://xn--b1awgl.xn--p1ai/images/vntp/21/x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b1awgl.xn--p1ai/images/vntp/21/x035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направляемых на каждую технологическую линию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66825" cy="438150"/>
            <wp:effectExtent l="0" t="0" r="0" b="0"/>
            <wp:docPr id="93" name="Рисунок 93" descr="http://xn--b1awgl.xn--p1ai/images/vntp/21/x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b1awgl.xn--p1ai/images/vntp/21/x037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штук,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704850" cy="257175"/>
            <wp:effectExtent l="0" t="0" r="0" b="9525"/>
            <wp:docPr id="92" name="Рисунок 92" descr="http://xn--b1awgl.xn--p1ai/images/vntp/21/x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b1awgl.xn--p1ai/images/vntp/21/x039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производительность линии приемки зерна с автотранспорта, устанавливаемая по </w:t>
      </w:r>
      <w:hyperlink r:id="rId70" w:anchor="i486617" w:tooltip="Таблица Т-5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71" w:anchor="i473896" w:tooltip="Пункт 5.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учитывающий снижение производительности транспортирующего оборудования при перемещении культур, с натурой, отличающейся от пшеницы (принимать по </w:t>
      </w:r>
      <w:hyperlink r:id="rId72" w:anchor="i166515" w:tooltip="Таблица Т-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учитывающий снижение производительности транспортирующего оборудования при перемещении зерна различного по влажности и засоренности (принимать по </w:t>
      </w:r>
      <w:hyperlink r:id="rId73" w:anchor="i174971" w:tooltip="Таблица Т-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количество партий, поступающих в сутки;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1,2 - коэффициент, учитывающий разнотипность средств доставки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" cy="247650"/>
            <wp:effectExtent l="0" t="0" r="0" b="0"/>
            <wp:docPr id="91" name="Рисунок 91" descr="http://xn--b1awgl.xn--p1ai/images/vntp/21/x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b1awgl.xn--p1ai/images/vntp/21/x040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суммарное число партий, направляемых на линии в сутки.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Пример определения необходимого количества технологических линий см. </w:t>
      </w:r>
      <w:hyperlink r:id="rId75" w:anchor="i1627930" w:tooltip="Приложение 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5" w:name="i47389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5.7. Производительность линии приемки зерна с автотранспорта (</w:t>
      </w:r>
      <w:bookmarkEnd w:id="45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т/ч) в зависимости от производительности транспортирующего оборудования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), число партий, поступающих на линию в сутки (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190500" cy="247650"/>
            <wp:effectExtent l="0" t="0" r="0" b="0"/>
            <wp:docPr id="90" name="Рисунок 90" descr="http://xn--b1awgl.xn--p1ai/images/vntp/21/x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b1awgl.xn--p1ai/images/vntp/21/x041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и средней грузоподъемности автотранспорта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приведена в </w:t>
      </w:r>
      <w:hyperlink r:id="rId76" w:anchor="i486617" w:tooltip="Таблица Т-5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 T-5.1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749"/>
        <w:gridCol w:w="749"/>
        <w:gridCol w:w="748"/>
        <w:gridCol w:w="748"/>
        <w:gridCol w:w="748"/>
        <w:gridCol w:w="748"/>
        <w:gridCol w:w="748"/>
        <w:gridCol w:w="1216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46" w:name="i486617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партий, поступающих на линию в сутки, </w:t>
            </w:r>
            <w:r w:rsidRPr="005822C7">
              <w:rPr>
                <w:rFonts w:ascii="inherit" w:eastAsia="Times New Roman" w:hAnsi="inherit" w:cs="Courier New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4300" cy="219075"/>
                  <wp:effectExtent l="0" t="0" r="0" b="0"/>
                  <wp:docPr id="89" name="Рисунок 89" descr="http://xn--b1awgl.xn--p1ai/images/vntp/21/x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b1awgl.xn--p1ai/images/vntp/21/x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2C7">
              <w:rPr>
                <w:rFonts w:ascii="inherit" w:eastAsia="Times New Roman" w:hAnsi="inherit" w:cs="Courier New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" cy="219075"/>
                  <wp:effectExtent l="0" t="0" r="9525" b="9525"/>
                  <wp:docPr id="88" name="Рисунок 88" descr="http://xn--b1awgl.xn--p1ai/images/vntp/21/x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b1awgl.xn--p1ai/images/vntp/21/x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6"/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Средняя грузоподъемность автотранспорта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Gа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, т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транспортирующего оборудования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Gт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100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а) приемные устройства, передающие зерно в накопительные емкости (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tп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0,05 ч)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б) приемные устройства, передающие зерно на основные нории рабочего здания (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tп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0,1 ч)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транспортирующего оборудования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Gт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175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а) приемные устройства, передающие зерно в накопительные емкости (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tп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0,05 ч)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б) приемные устройства, передающие зерно на основные нории рабочего здания (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tп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0,1 ч)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транспортирующего оборудования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Gт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350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а) приемные устройства, передающие зерно в накопительные емкости (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tп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0,05 ч)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б) приемные устройства, передающие зерно на основные нории рабочего здания (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tп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0,1 ч)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ч - время, необходимое для переключения маршрута линии при переходе с одной партии на другую.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7" w:name="i492043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5.8. Необходимое количество автомобилеразгрузчиков следует определять исходя из количества и производительности технологических линий приемки зерна (в соответствии с </w:t>
      </w:r>
      <w:bookmarkEnd w:id="47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"i461159" \o "Пункт 5.6"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 5.6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с учетом производительности разгрузчиков.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8" w:name="i50475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5.9. Производительность автомобилеразгрузчика следует определять по формуле:</w:t>
      </w:r>
      <w:bookmarkEnd w:id="48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19200" cy="438150"/>
            <wp:effectExtent l="0" t="0" r="0" b="0"/>
            <wp:docPr id="87" name="Рисунок 87" descr="http://xn--b1awgl.xn--p1ai/images/vntp/21/x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b1awgl.xn--p1ai/images/vntp/21/x046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209550" cy="247650"/>
            <wp:effectExtent l="0" t="0" r="0" b="0"/>
            <wp:docPr id="86" name="Рисунок 86" descr="http://xn--b1awgl.xn--p1ai/images/vntp/21/x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b1awgl.xn--p1ai/images/vntp/21/x048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т/ч) - техническая производительность автомобилеразгрузчика определенной марки, в зависимости от средней грузоподъемности автотранспорта - определять по </w:t>
      </w:r>
      <w:hyperlink r:id="rId81" w:anchor="i523706" w:tooltip="Таблица Т-5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82" w:anchor="i514817" w:tooltip="Пункт 5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Kп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 снижения технической производительности автомобилеразгрузчика в зависимости от производительности транспортирующего оборудования линии, числа 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партий, поступающих на линию в сутки и средней грузоподъемности автотранспорта, принимать по </w:t>
      </w:r>
      <w:hyperlink r:id="rId83" w:anchor="i541523" w:tooltip="Таблица Т-5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84" w:anchor="i534201" w:tooltip="Пункт 5.1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5.11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Квз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- коэффициент изменения производительности автомобилеразгрузчика в зависимости от состояния зерна по влажности и засоренности (принимать по </w:t>
      </w:r>
      <w:hyperlink r:id="rId85" w:anchor="i174971" w:tooltip="Таблица Т-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1,2 - коэффициент, учитывающий разнотипность средств доставки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9" w:name="i514817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5.10. Техническая производительность автомобилеразгрузчика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219075" cy="238125"/>
            <wp:effectExtent l="0" t="0" r="9525" b="9525"/>
            <wp:docPr id="85" name="Рисунок 85" descr="http://xn--b1awgl.xn--p1ai/images/vntp/21/x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b1awgl.xn--p1ai/images/vntp/21/x049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/ч) в зависимости от средней грузоподъемности автотранспорта (</w:t>
      </w:r>
      <w:bookmarkEnd w:id="49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т) приведена в </w:t>
      </w:r>
      <w:hyperlink r:id="rId87" w:anchor="i523706" w:tooltip="Таблица Т-5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Т-5.2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756"/>
        <w:gridCol w:w="756"/>
        <w:gridCol w:w="756"/>
        <w:gridCol w:w="756"/>
        <w:gridCol w:w="756"/>
        <w:gridCol w:w="756"/>
        <w:gridCol w:w="756"/>
        <w:gridCol w:w="1134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50" w:name="i523706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Марка автомобилеразгрузчика</w:t>
            </w:r>
            <w:bookmarkEnd w:id="50"/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Средняя грузоподъемность автотранспорта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Gа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, т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АВС-30, АВС-50м-1, БПФШ-2, БПФШ-3м, У15-УРАГ с АВС-50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У15-УРАГ, У15-УРВС, ГУАР-30м, НПВ-2см-1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ПГА-25, ПГА-25м с АРУ-1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ГУАР-15с, ГУАР-15у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1" w:name="i53420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5.11. Коэффициенты снижения производительности автомобилеразгрузчика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в зависимости от производительности транспортирующего оборудования (</w:t>
      </w:r>
      <w:bookmarkEnd w:id="51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), числа партий, поступающих на линию в сутки (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190500" cy="247650"/>
            <wp:effectExtent l="0" t="0" r="0" b="0"/>
            <wp:docPr id="84" name="Рисунок 84" descr="http://xn--b1awgl.xn--p1ai/images/vntp/21/x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b1awgl.xn--p1ai/images/vntp/21/x050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и средней грузоподъемности автотранспорта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приведены в </w:t>
      </w:r>
      <w:hyperlink r:id="rId88" w:anchor="i541523" w:tooltip="Таблица Т-5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Т-5.3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749"/>
        <w:gridCol w:w="749"/>
        <w:gridCol w:w="748"/>
        <w:gridCol w:w="748"/>
        <w:gridCol w:w="748"/>
        <w:gridCol w:w="748"/>
        <w:gridCol w:w="748"/>
        <w:gridCol w:w="1497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52" w:name="i541523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партий, поступающих на линию в сутки, </w:t>
            </w:r>
            <w:bookmarkEnd w:id="52"/>
            <w:r w:rsidRPr="005822C7">
              <w:rPr>
                <w:rFonts w:ascii="inherit" w:eastAsia="Times New Roman" w:hAnsi="inherit" w:cs="Courier New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1450" cy="209550"/>
                  <wp:effectExtent l="0" t="0" r="0" b="0"/>
                  <wp:docPr id="83" name="Рисунок 83" descr="http://xn--b1awgl.xn--p1ai/images/vntp/21/x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b1awgl.xn--p1ai/images/vntp/21/x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Средняя грузоподъемность автотранспорта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Gа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, т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транспортирующего оборудования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Qт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100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транспортирующего оборудования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Qт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175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0,79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0,69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транспортирующего оборудования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Qт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350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0,79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0,78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Примечание: При поступлении на линию одной партии зерна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принимать равным 1.0.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5.12. Если производительность автомобилеразгрузчика ниже производительности приемной линии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&lt;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), то следует предусматривать установку двух автомобилеразгрузчиков на одну линию.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3" w:name="i556835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5.13. Вместимость приемного бункера под автомобилеразгрузчиком принимать не менее 25 т.</w:t>
      </w:r>
      <w:bookmarkEnd w:id="53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4" w:name="i56232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5.13.1. В особых условиях, при высоком уровне грунтовых вод допускается принимать вместимость приемного бункера не менее максимальной грузоподъемности автомобиля (или прицепа) с учетом производительности убирающих транспортных механизмов.</w:t>
      </w:r>
      <w:bookmarkEnd w:id="54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5" w:name="i57487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5.14. Для формирования партий зерна по качественным показателям рекомендуется предусматривать накопительные емкости в размере суточного поступления зерна, но не менее 150 тонн для каждой приемной линии.</w:t>
      </w:r>
      <w:bookmarkEnd w:id="55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Количество емкостей для каждой приемной линии должно быть не менее количества разнородных партий, предусматриваемых на данной линии.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5.15. Следует предусматривать автоматизированное управление автомобилеразгрузчиками при применении в организации приема зерна жетонной системы направления средств доставки к месту разгрузки.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6" w:name="i583923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5.16. Для погрузки зерна на автотранспорт должны быть предусмотрены бункера не менее 15 т каждый, вместимость бункеров уточняется в зависимости от конкретных условий.</w:t>
      </w:r>
      <w:bookmarkEnd w:id="56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Количество отгрузочных бункеров следует назначать из расчета погрузки через каждый бункер не более 20 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5.17. Для разгрузки кукурузы в початках следует предусматривать подъемные решетки над приемными ларями.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7" w:name="i593019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886325" cy="4067175"/>
            <wp:effectExtent l="0" t="0" r="9525" b="9525"/>
            <wp:docPr id="82" name="Рисунок 82" descr="http://xn--b1awgl.xn--p1ai/images/vntp/21/x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b1awgl.xn--p1ai/images/vntp/21/x053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5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Принципиальная схема приема зерна от хлебосдатчиков в двух вариантах: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«А» - с учетом количества зерна измерением «брутто-тара»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«Б» - с учетом количества зерна измерением «нетто».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58" w:name="i603372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6. ОЧИСТКА ЗЕРНА</w:t>
      </w:r>
      <w:bookmarkEnd w:id="58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6.1. Все зерно, поступающее от хлебосдатчиков, должно подвергаться очистке от примесей до кондиции, отвечающей целевому назначению.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9" w:name="i616074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6.2. Предварительную очистку зерна от грубых и легких примесей следует предусматривать для всего поступающего на предприятие зерна.</w:t>
      </w:r>
      <w:bookmarkEnd w:id="59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0" w:name="i62650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6.3. Очистку зерна перед сушкой производить согласно ОСТ 8.12.01-84. Требования безопасности к производственным процессам на элеваторах и хлебоприемных предприятиях.</w:t>
      </w:r>
      <w:bookmarkEnd w:id="60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1" w:name="i63311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6.4. Необходимое количество машин и их производительность для предварительной очистки зерна должны соответствовать производительности приемных линий и обеспечивать очистку зерна в потоке приема.</w:t>
      </w:r>
      <w:bookmarkEnd w:id="6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2" w:name="i647865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6.5. Общую производительность сепараторов для чистки сухого зерна, устанавливаемых в проектируемых сооружениях хлебоприемных предприятий и элеваторов, следует определять по следующим формулам:</w:t>
      </w:r>
      <w:bookmarkEnd w:id="62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проектов строительства на существующих предприятиях, имеющих дефицит зерноочистительного оборудования: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47950" cy="485775"/>
            <wp:effectExtent l="0" t="0" r="0" b="9525"/>
            <wp:docPr id="81" name="Рисунок 81" descr="http://xn--b1awgl.xn--p1ai/images/vntp/21/x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b1awgl.xn--p1ai/images/vntp/21/x055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типовых проектов и проектов строительства на новых площадках или на территории существующих предприятий, полностью обеспеченных зерноочистительным оборудованием: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114550" cy="485775"/>
            <wp:effectExtent l="0" t="0" r="0" b="9525"/>
            <wp:docPr id="80" name="Рисунок 80" descr="http://xn--b1awgl.xn--p1ai/images/vntp/21/x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b1awgl.xn--p1ai/images/vntp/21/x057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400050" cy="428625"/>
            <wp:effectExtent l="0" t="0" r="0" b="9525"/>
            <wp:docPr id="79" name="Рисунок 79" descr="http://xn--b1awgl.xn--p1ai/images/vntp/21/x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b1awgl.xn--p1ai/images/vntp/21/x059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т/ч) - общая потребная производительность сепараторов;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57200" cy="438150"/>
            <wp:effectExtent l="0" t="0" r="0" b="0"/>
            <wp:docPr id="78" name="Рисунок 78" descr="http://xn--b1awgl.xn--p1ai/images/vntp/21/x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b1awgl.xn--p1ai/images/vntp/21/x061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суммарная паспортная производительность сепараторов, имеющихся на предприятии;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- продолжительность расчетного периода заготовок принимать в соответствии с </w:t>
      </w:r>
      <w:hyperlink r:id="rId95" w:anchor="i86706" w:tooltip="Пункт 2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...А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 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(т) - количество зерна данной культуры, поступающее на предприятие в течение всего периода заготовок определяется технологическими изысканиями.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 При строительстве на территории существующих предприятий, полностью обеспеченных зерноочистительным оборудованием,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...А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соответствуют количеству зерна данной культуры, поступающей только в проектируемые сооружения.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...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коэффициенты, зависящие от культуры зерна, влажности и содержания отделимой примеси принимать по таблице 5.1, «Инструкции № 9-5-82 по очистке и выделению мелкой фракции зерна, эксплуатации зерноочистительных машин на элеваторах и хлебоприемных предприятиях», согласно данным о средневзвешенной влажности и засоренности, определенным технологическими изысканиями.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разработке типовых проектов данные о влажности и засоренности зерна 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колосовых культур - согласно </w:t>
      </w:r>
      <w:hyperlink r:id="rId96" w:anchor="i195278" w:tooltip="Таблица Т-2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риса-зерна - влажность принимать 22 %, засоренность отделимыми примесями - 20 %.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6.6. Необходимое количество сепараторов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», определяется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09625" cy="438150"/>
            <wp:effectExtent l="0" t="0" r="9525" b="0"/>
            <wp:docPr id="77" name="Рисунок 77" descr="http://xn--b1awgl.xn--p1ai/images/vntp/21/x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b1awgl.xn--p1ai/images/vntp/21/x063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400050" cy="438150"/>
            <wp:effectExtent l="0" t="0" r="0" b="0"/>
            <wp:docPr id="76" name="Рисунок 76" descr="http://xn--b1awgl.xn--p1ai/images/vntp/21/x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b1awgl.xn--p1ai/images/vntp/21/x065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т/ч) - принимать в соответствии с </w:t>
      </w:r>
      <w:hyperlink r:id="rId99" w:anchor="i647865" w:tooltip="Пункт 6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6.5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паспортная производительность машин.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 1) В случаях установки зерноочистительных машин без оперативных емкостей следует руководствоваться указанием </w:t>
      </w:r>
      <w:hyperlink r:id="rId100" w:anchor="i692312" w:tooltip="Пункт 6.1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6.14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2) Результаты подсчета необходимого количества сепараторов округляются в большую сторону при превышении целого числа более чем на 0,25.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3" w:name="i654657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6.7. Количество зерна и характер трудноотделяемых примесей, подлежащих выделению из массы зерна, при проектировании новых предприятий определяется технологическими изысканиями.</w:t>
      </w:r>
      <w:bookmarkEnd w:id="63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 разработке типовых проектов предприятий предусмотреть очистку зерна на триерах в течение расчетного периода заготовок в размере не менее 10 % годового поступления зерна от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хлебоприемников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6.8. Необходимое количество триеров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следует определять 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09700" cy="438150"/>
            <wp:effectExtent l="0" t="0" r="0" b="0"/>
            <wp:docPr id="75" name="Рисунок 75" descr="http://xn--b1awgl.xn--p1ai/images/vntp/21/x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b1awgl.xn--p1ai/images/vntp/21/x067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количество зерна, поступающего в проектируемое сооружение от хлебосдатчиков за период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продолжительность расчетного периода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j( (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%) - количество зерна, подлежащего очистке в соответствии с </w:t>
      </w:r>
      <w:hyperlink r:id="rId102" w:anchor="i654657" w:tooltip="Пункт 6.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6.7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паспортная производительность триеров.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4" w:name="i667178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6.9. Необходимое количество сепараторов на производствах базисных, перевалочных и портовых элеваторах для очистки зерна, поступающего по железной дороге и водным транспортом или отгружаемого портовыми элеваторами на экспорт, следует определять по формуле:</w:t>
      </w:r>
      <w:bookmarkEnd w:id="64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00150" cy="438150"/>
            <wp:effectExtent l="0" t="0" r="0" b="0"/>
            <wp:docPr id="74" name="Рисунок 74" descr="http://xn--b1awgl.xn--p1ai/images/vntp/21/x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xn--b1awgl.xn--p1ai/images/vntp/21/x069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макс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количество зерна, поступающего по железной дороге или водным транспортом в сутки максимального приема;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 - коэффициент, учитывающий какая часть от общего объема поступления зерна подлежит очистке в сутки максимального приема, принимать в соответствии с </w:t>
      </w:r>
      <w:hyperlink r:id="rId104" w:anchor="i291259" w:tooltip="Пункт 2.1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2.18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паспортная производительность сепаратора;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(аналогичен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коэф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)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учитывающий изменение производительности воздушно-решетной машины в зависимости от культуры зерна, см. </w:t>
      </w:r>
      <w:hyperlink r:id="rId105" w:anchor="i647865" w:tooltip="Пункт 6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6.5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При поступлении различных культур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определяется как средневзвешенная величина.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5" w:name="i67106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6.10. Фракционное сепарирование зерна осуществлять, как правило, на производственных элеваторах.</w:t>
      </w:r>
      <w:bookmarkEnd w:id="65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6.11. Суммарную часовую производительность машин для фракционного сепарирования определять из расчета обеспечения суточной производительности мельницы в течение одной смены (8-и часов) работы элеватора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0,30W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W т/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- суточная потребность мельницы в зерне.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6.12. При необходимости осуществления фракционного сепарирования зерна на других элеваторах технологическую схему, количество и номенклатуру оборудования определять в соответствии с «Инструкцией № 9-5-82 по очистке и выделению мелкой фракции зерна, эксплуатации зерноочистительных машин на элеваторах и хлебоприемных предприятиях».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6" w:name="i68467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6.13. Вместимость бункеров над и под зерноочистительными машинами в элеваторах всех типов должна рассчитываться на двух-трех часовую работу зерноочистительных машин (не менее часовой производительности транспортного оборудования).</w:t>
      </w:r>
      <w:bookmarkEnd w:id="66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7" w:name="i69231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6.14. Для обеспечения возможности быстрого перехода с очистки одной партии зерна на другую над и под сепараторами рекомендуется предусматривать не менее двух бункеров с возможностью подачи зерна на сепаратор из каждого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надсепараторного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бункера и из сепаратора - в каждый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подсепараторный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бункер. Допускается установка сепараторов без оперативных бункеров при условии дополнительной установки в группе одного сепаратора, на который подача зерна должна предусматриваться «сливом».</w:t>
      </w:r>
      <w:bookmarkEnd w:id="67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8" w:name="i70148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6.15. Вместимость бункеров над и под сепараторами в башнях механизации должны быть не менее 15 т.</w:t>
      </w:r>
      <w:bookmarkEnd w:id="68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6.16. Для контроля эффективности работы сепараторов или других зерноочистительных машин, в коммуникациях подачи зерна на машины, выхода зерна после машины и вывода получаемых фракций отходов, необходимо предусматривать лючки для взятия контрольных образцов в процессе наладки работы машин.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69" w:name="i713563"/>
      <w:bookmarkStart w:id="70" w:name="i723331"/>
      <w:bookmarkEnd w:id="69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lastRenderedPageBreak/>
        <w:t>7. СУШКА ЗЕРНА</w:t>
      </w:r>
      <w:bookmarkEnd w:id="70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7.1. При проектировании новых и реконструкции действующих предприятий для хранения и обработки зерна следует применять наиболее прогрессивные типы высокоэффективных зерносушилок.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Выбор режимов для сушки зерна различных культур осуществлять в соответствии с «Инструкцией по сушке продовольственного, кормового зерна,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маслосемян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и эксплуатации зерносушилок» № 9-3-82.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7.2. Для предприятий, осуществляющих заготовки, необходимое количество и производительность проектируемых зерносушилок определять с учетом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"i116298"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2.6"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2.6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106" w:anchor="i305822" w:tooltip="Пункт 2.19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2.19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1" w:name="i73461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7.3. Объем сушки зерна -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для предприятия в целом определять по формуле:</w:t>
      </w:r>
      <w:bookmarkEnd w:id="71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0,8А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Kв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н.ср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ср., пл. т,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количество зерна, поступающее от хлебосдатчиков за весь период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перевода физических тонн в плановые тонны сушки. Устанавливать исходя из количества влажного и сырого зерна в общем объеме заготовок (в %) по </w:t>
      </w:r>
      <w:hyperlink r:id="rId107" w:anchor="i745875" w:tooltip="Таблица Т-7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Т-7.1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Т-7.1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90"/>
        <w:gridCol w:w="788"/>
        <w:gridCol w:w="591"/>
        <w:gridCol w:w="689"/>
        <w:gridCol w:w="689"/>
        <w:gridCol w:w="689"/>
        <w:gridCol w:w="591"/>
        <w:gridCol w:w="689"/>
        <w:gridCol w:w="887"/>
        <w:gridCol w:w="887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72" w:name="i745875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сырого и влажного зерна в общем объеме заготовок (в %)</w:t>
            </w:r>
            <w:bookmarkEnd w:id="72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более 90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Для типовых проектов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для районов с сухим зерном: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0,6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для районов с зерном средней влажности: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0,8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для районов с сырым и влажным зерном: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1,2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к.ср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(средневзвешенный), учитывающий изменение производительности зерносушилок в зависимости от просушиваемой культуры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457450" cy="400050"/>
            <wp:effectExtent l="0" t="0" r="0" b="0"/>
            <wp:docPr id="73" name="Рисунок 73" descr="http://xn--b1awgl.xn--p1ai/images/vntp/21/x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xn--b1awgl.xn--p1ai/images/vntp/21/x071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...А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количество зерна различных культур;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...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учитывающий изменение производительности зерносушилок в зависимости от рода просушиваемой культуры - принимать по табл. 7 «Инструкции по сушке» № 9-32;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28850" cy="419100"/>
            <wp:effectExtent l="0" t="0" r="0" b="0"/>
            <wp:docPr id="72" name="Рисунок 72" descr="http://xn--b1awgl.xn--p1ai/images/vntp/21/x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xn--b1awgl.xn--p1ai/images/vntp/21/x073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        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н1…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учитывающий назначение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Для семенного зерна и кукурузы, идущей в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пищеконцентраты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кукурузы, идущей в крахмалопаточную промышленность               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1,2.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пивоваренного ячменя                                                                                 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1,7.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остальных партий зерна                                                                              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1,0.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7.3.1. Объем сушки семян подсолнечника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(подсолнечник)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 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= 0,8 А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пл. 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  А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количество семян подсолнечника (влажного и сырого) поступающего на предприятие за период заготовок. Произведение коэффициентов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принимать по приложению 6 «Инструкции по сушке...» № 9-3-82 исходя из средневзвешенной начальной и конечной влажности партий подсолнечника определяемой технологическими изысканиями.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7.4. Число партий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влажного и сырого зерна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требующего сушку определять технологическими изысканиями, а для типового проектирования по </w:t>
      </w:r>
      <w:hyperlink r:id="rId110" w:anchor="i757577" w:tooltip="Таблица Т-7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Т-7.2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Т-7.2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079"/>
        <w:gridCol w:w="2079"/>
        <w:gridCol w:w="2079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73" w:name="i757577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Объем заготовок (АхС,3) за расчетный период заготовок, тыс. тонн</w:t>
            </w:r>
            <w:bookmarkEnd w:id="73"/>
          </w:p>
        </w:tc>
        <w:tc>
          <w:tcPr>
            <w:tcW w:w="3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Для районов с продолжительностью расчетного периода заготовок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25 вкл.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25 до 50 вкл.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 до 75 вкл.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75 до 100 вкл.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Величины партий зерна различных культур принимать в соответствии с </w:t>
      </w:r>
      <w:hyperlink r:id="rId111" w:anchor="i245572" w:tooltip="Таблица Т-2.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Т-2.8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7.5. Количество сушилок и их производительность должны обеспечить сушку всех партий влажного и сырого зерна, поступающих за период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7.6. При выборе типа и определении количества зерносушилок следует учитывать необходимость своевременной сушки одновременно поступающих партий зерна различных культур.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Количество типоразмеров зерносушилок для предприятия следует выбирать минимальным в зависимости от количества культур, числа и величин одновременно поступающих партий. На каждую зерносушилку целесообразно направлять партии зерна одной культуры.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4" w:name="i76779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7.7. Рекомендуемые производительности зерносушилок в зависимости от величин партии, подлежащей сушке в течение периода заготовок принимать по </w:t>
      </w:r>
      <w:bookmarkEnd w:id="74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"i771037" \o "Таблица Т-7.3"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таблице Т-7.3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Т-7.3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724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75" w:name="i771037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Величина партии для сушки в течение периода заготовок</w:t>
            </w:r>
            <w:bookmarkEnd w:id="75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Рекомендуемая производительность зерносушилки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Не менее 10000 тонн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 пл.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Не менее 5000 тонн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 пл.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Не 3000 тонн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32 - 25 пл. т/ч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Менее 3000 тонн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 пл. т/ч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Количество типоразмеров зерносушилок на предприятии должно быть не более 3-х.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7.6. Расчетное количество зерна, которое может просушить одна зерносушилка за период заготовок, определяется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Qз.с.п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пер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20,5 ´ 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д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пл. т,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Qз.с.п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(пл. т/ч) - производительность зерносушилки (по паспорту);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пер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коэффициент; учитывающий снижение производительности зерносушилки в зависимости от числа направляемых на нее партий зерна.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Число партий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пер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.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0,35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д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учитывающий снижение производительности зерносушилок при работе ее в комплексе с зерноскладами равен 0,8, для элеваторов равен 1,0;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расчетный период заготовок принимать по материалам технологических изысканий;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20,5 ч - число часов работы сушилки в течение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7.9. Определение необходимого количества зерносушилок выполнять с учетом </w:t>
      </w:r>
      <w:hyperlink r:id="rId112" w:anchor="i796864" w:tooltip="Таблица Т-7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</w:t>
        </w:r>
        <w:proofErr w:type="gramStart"/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7.4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где приведены значения расчетного количества зерна, просушиваемого зерносушилками различной производительности при сушке различного числа партий за период заготовок 15, 20 и 30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7.9.1. Определение необходимого количества зерносушилок для сушки риса-зерна, семян подсолнечника выполнять с учетом </w:t>
      </w:r>
      <w:hyperlink r:id="rId113" w:anchor="i803249" w:tooltip="Таблица Т-7.4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</w:t>
        </w:r>
        <w:proofErr w:type="gramStart"/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7.4.1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где приведены значения расчетного количества риса-зерна и семян подсолнечника, просушиваемого зерносушилками различной производительности при сушке различного числа партий за период заготовок 15, 20 и 30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7.9.2. Пример определения необходимого количества зерносушилок см. </w:t>
      </w:r>
      <w:hyperlink r:id="rId114" w:anchor="i1627930" w:tooltip="Приложение 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 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6" w:name="i78602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7.10. Зерносушилки следует проектировать в комплексе с накопительными и оперативными емкостями.</w:t>
      </w:r>
      <w:bookmarkEnd w:id="76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Вместимость накопительной емкости принимать из расчета работы зерносушилок не менее 3-х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Вместимость оперативных емкостей для сырого и сухого зерна должны обеспечить бесперебойную работу зерносушилок не менее 8-ми часов.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Рекомендуемую вместимость оперативной и накопительной емкости для размещения сырого и влажного зерна одной зерносушилки принимать по </w:t>
      </w:r>
      <w:hyperlink r:id="rId115" w:anchor="i816015" w:tooltip="Таблица Т-7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Т-7.5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Т-7.4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тыс. пл. тонн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77" w:name="i796864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з.с.п</w:t>
            </w:r>
            <w:proofErr w:type="spellEnd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пл. т/ч</w:t>
            </w:r>
            <w:bookmarkEnd w:id="77"/>
          </w:p>
        </w:tc>
        <w:tc>
          <w:tcPr>
            <w:tcW w:w="41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Продолжительность расчетного периода заготовок,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, сутки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3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1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Число партий зерна, направляемых на зерносушилку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19,2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33,4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31,4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34,7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29,2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38,9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33,8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65,2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24,3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Т-7.4.1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тыс. пл. тонн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851"/>
      </w:tblGrid>
      <w:tr w:rsidR="005822C7" w:rsidRPr="005822C7" w:rsidTr="005822C7">
        <w:trPr>
          <w:tblCellSpacing w:w="0" w:type="dxa"/>
          <w:jc w:val="center"/>
        </w:trPr>
        <w:tc>
          <w:tcPr>
            <w:tcW w:w="9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78" w:name="i803249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з.с.п</w:t>
            </w:r>
            <w:proofErr w:type="spellEnd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пл. т/ч</w:t>
            </w:r>
            <w:bookmarkEnd w:id="78"/>
          </w:p>
        </w:tc>
        <w:tc>
          <w:tcPr>
            <w:tcW w:w="405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Продолжительность расчетного периода заготовок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, сутки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Число партий риса-зерна (подсолнечника), направляемых на зерносушилку за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р</w:t>
            </w:r>
            <w:proofErr w:type="spellEnd"/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29,4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39,2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36,9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13,7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Т-7.5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3159"/>
        <w:gridCol w:w="3280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79" w:name="i816015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зерносушилки (пл. т/ч)</w:t>
            </w:r>
            <w:bookmarkEnd w:id="79"/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Вместимость оперативной емкости (т)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Вместимость накопительной емкости (т)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10 - 12,5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25 - 32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3000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5000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Вместимость накопительных и оперативных емкостей группы зерносушилок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определять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как сумму вместимости емкостей для каждой зерносушилки.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7.11. Накопительную емкость для временного размещения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сырого и влажного зерна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ожидающего сушку оборудовать установками для активного вентилирования.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7.12. При использовании для сушки риса-зерна зерносушилок шахтного прямоточного типа, следует предусматривать бункера для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отлежки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после каждого пропуска зерна через сушилку. Вместимость бункеров принимать не менее двух часовой работы зерносушилки.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7.13. Топки для зерносушилок следует проектировать на жидком топливе, а при наличии в пункте строительства газоснабжения - на газовом топливе.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0" w:name="i82606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7.14. Количество жидкого топлива, необходимого для обеспечения бесперебойной работы зерносушилок в течение всего периода сушки зерна, следует определять по формуле:</w:t>
      </w:r>
      <w:bookmarkEnd w:id="80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43000" cy="438150"/>
            <wp:effectExtent l="0" t="0" r="0" b="0"/>
            <wp:docPr id="71" name="Рисунок 71" descr="http://xn--b1awgl.xn--p1ai/images/vntp/21/x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xn--b1awgl.xn--p1ai/images/vntp/21/x075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Т (кг/пл. т) - норма расхода условного топлива на одну плановую тонну просушенного зерна - принимать в соответствии с приложениями 7 и 8 «Инструкции по сушке...» № 9-3-82;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(пл. т) - общее количество зерна, подлежащее сушке за весь период заготовок, принимать в соответствии с </w:t>
      </w:r>
      <w:hyperlink r:id="rId117" w:anchor="i734611" w:tooltip="Пункт 7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7.3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 пересчета натурального топлива в условное; для тракторного керосина, солярного масла принимать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1,45.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 В районах заготовок раннеспелых и позднеспелых культур при определении потребности в топливе следует учитывать все зерно раннеспелых и позднеспелых культур, требующее сушки.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7.15. Объем резервуаров жидкого топлива для зерносушилок определяется по следующей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04825" cy="438150"/>
            <wp:effectExtent l="0" t="0" r="9525" b="0"/>
            <wp:docPr id="70" name="Рисунок 70" descr="http://xn--b1awgl.xn--p1ai/images/vntp/21/x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xn--b1awgl.xn--p1ai/images/vntp/21/x077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необходимое количество жидкого топлива на весь период сушки зерна - в соответствии с </w:t>
      </w:r>
      <w:hyperlink r:id="rId119" w:anchor="i826062" w:tooltip="Пункт 7.1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7.14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(т/м) - объемная масса жидкого топлива при температуре 20 °С.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 При расчете объема резервуаров учитывать, что при нагревании на каждые 10 °С объем нефтепродуктов увеличивается на 1 %.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 Склады топлива проектируются в соответствии с СНиП II-106-79 «Склады нефти и нефтепродуктов».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 Вид топлива определяется заданием на проектирование или материалами технологических изысканий.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 Размер склада определяется по общей потребности предприятия в топливе.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 При использовании предприятием природного газа - все коммуникации для газа проектируются специализированными организациями.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81" w:name="i833522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8. ВМЕСТИМОСТЬ СООРУЖЕНИЙ ДЛЯ ХРАНЕНИЯ И ОБРАБОТКИ ЗЕРНА</w:t>
      </w:r>
      <w:bookmarkEnd w:id="8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8.1. При проектировании сооружений для хранения и обработки зерна следует учитывать их паспортную и необходимую вместимость: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8.1.1. Паспортную вместимость зернохранилищ определять при условии их заполнения до проектного объема зерном с объемной массой 0,75 т/м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8.1.2. Необходимую вместимость проектируемых сооружений для хранения и обработки зерна -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хр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+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оп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) -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(тонн),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хр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необходимая вместимость для размещения и хранения зерна. Определять в соответствии с </w:t>
      </w:r>
      <w:hyperlink r:id="rId120" w:anchor="i843866" w:tooltip="Пункт 8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8.2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оп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необходимая вместимость оперативных емкостей для обеспечения работы технологического и транспортного оборудования.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Принимать в соответствии: </w:t>
      </w:r>
      <w:hyperlink r:id="rId121" w:anchor="i392279" w:tooltip="Пункт 4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4.10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122" w:anchor="i402130" w:tooltip="Таблица Т-4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Т-4.1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123" w:anchor="i416049" w:tooltip="Пункт 4.1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4.11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24" w:anchor="i556835" w:tooltip="Пункт 5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25" w:anchor="i562320" w:tooltip="Пункт 5.13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5.13.1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26" w:anchor="i583923" w:tooltip="Пункт 5.1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5.16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27" w:anchor="i684676" w:tooltip="Пункт 6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28" w:anchor="i701481" w:tooltip="Пункт 6.1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6.15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29" w:anchor="i786021" w:tooltip="Пункт 7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7.10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130" w:anchor="i816015" w:tooltip="Таблица Т-7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Т-7.5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31" w:anchor="i943111" w:tooltip="Пункт 9.1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9.15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32" w:anchor="i1004155" w:tooltip="Пункт 9.2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9.26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133" w:anchor="i1015989" w:tooltip="Таблица Т-9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Т-9.3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34" w:anchor="i1141358" w:tooltip="Пункт 11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11.4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вместимость существующих на предприятии сооружений для хранения зерна с учетом их технического состояния и предполагаемого описания.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2" w:name="i84386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8.2. Необходимую проектируемую вместимость для размещения и хранения зерна для конкретных предприятий определять по формуле</w:t>
      </w:r>
      <w:bookmarkEnd w:id="82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хр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(А + О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ср.в.р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общее количество заготавливаемого зерна в физической массе;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планируемый переходящий остаток зерна на начало заготовок, устанавливаемый заданием на проектирование или технологическими изысканиями. При разработке типовых проектов величину переходящего остатка принимать 15 % от объема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планируемый объем отгрузки в течение периода заготовок, устанавливаемый заданием на проектирование. Для типовых проектов объем отгрузки принимать равным 10 % от объема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ср.в.р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средневзвешенный коэффициент на размещение различных культур зерна.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47950" cy="419100"/>
            <wp:effectExtent l="0" t="0" r="0" b="0"/>
            <wp:docPr id="69" name="Рисунок 69" descr="http://xn--b1awgl.xn--p1ai/images/vntp/21/x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xn--b1awgl.xn--p1ai/images/vntp/21/x079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А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2,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...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количество зерна различных культур, поступающих на предприятие в период заготовок в физической массе;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,…</w:t>
      </w:r>
      <w:proofErr w:type="spellStart"/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коэффициенты на размещение различных культур. Принимать по </w:t>
      </w:r>
      <w:hyperlink r:id="rId136" w:anchor="i858944" w:tooltip="Таблица Т-8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Т-8.1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 T-8.1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83" w:name="i858944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Культуры</w:t>
            </w:r>
            <w:bookmarkEnd w:id="83"/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Коэффициенты размещения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Пшеница, кукуруза в зерне, горох, люпин, соя, сорго, бобы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Рожь, просо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Ячмень, гречиха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Овес, рис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Семенное зерно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Лен-семена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Масличные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2,6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раздельной приемке партий зерна продовольственного и кормового назначения коэффициент размещения увеличивается на 0,1 и при приемке зерна из-под комбайна еще на 0,05.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1. При разработке типовых проектов сооружений для хранения зерна средневзвешенный коэффициент на размещение различных культур зерна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ср.в.р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принимать равным 1,0.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2. В состав вместимости для размещения и хранения зерна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хр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входят: силосные корпуса, емкости для формирования партий зерна, поступающего автомобильным и железнодорожным транспортом (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предприятий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осуществляющих заготовки), накопительные емкости для сырого и влажного зерна зерносушилок. Вместимость указанных емкостей дана в соответствующих разделах норм.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 Размещение сортовых семян предусматривать в соответствии с действующей «Инструкцией о порядке приемки, размещения, подготовки и хранения сортовых семян на хлебоприемных предприятиях».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 В технико-экономических показателях сооружений для хранения зерна указывать их паспортную вместимость.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8.2.1. Необходимую проектируемую вместимость 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хр1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для размещения и хранения зерна глубинных предприятий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хр1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А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ср.в.р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- см. </w:t>
      </w:r>
      <w:hyperlink r:id="rId137" w:anchor="i843866" w:tooltip="Пункт 8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8.2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ср.в.р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hyperlink r:id="rId138" w:anchor="i843866" w:tooltip="Пункт 8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8.2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8.3. Вместимость проектируемых сооружений для хранения зерна для предприятий, имеющих связь с водным транспортом (перевалочные, портовые), базисных, а также выполняющих смешанные функции, следует определять на основании данных экономических исследований.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8.4. Вместимость проектируемых сооружений для хранения зерна для перерабатывающих предприятий следует определять в зависимости от размеров необходимых запасов зернового сырья, устанавливаемых нормами технологического проектирования соответствующих зерноперерабатывающих предприятий системы Министерства хлебопродуктов СССР.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8.5. В складах, для хранения мелких партий зерна использование паспортной вместимости следует снижать на 20 %.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8.6. Склады с плоскими полами следует оборудовать средствами механизации для загрузки и выгрузки зерна из складов.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8.7. При подсчетах вместимости силосов следует учитывать уплотнение насыпи зерна в размере 2 % при высоте силоса не менее 20 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8.8. При применении металлических емкостей для расширения вместимости сооружений для хранения зерна, использовать их только для размещения сухого чистого зерна.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84" w:name="i862904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9. ПОГРУЗКА И РАЗГРУЗКА ЖЕЛЕЗНОДОРОЖНЫХ ВАГОНОВ</w:t>
      </w:r>
      <w:bookmarkEnd w:id="84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9.1. При проектировании устройств для погрузки и разгрузки железнодорожных вагонов расчетный объем операций следует определять с учетом коэффициентов неравномерности поступления и отгрузки зерна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04900" cy="400050"/>
            <wp:effectExtent l="0" t="0" r="0" b="0"/>
            <wp:docPr id="68" name="Рисунок 68" descr="http://xn--b1awgl.xn--p1ai/images/vntp/21/x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xn--b1awgl.xn--p1ai/images/vntp/21/x081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тонн,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расчетный суточный объем погрузки (разгрузки)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 (т) - годовой объем погрузки (разгрузки) зерна, определяется заданием на проектирование;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месячной и суточной неравномерности, принимать по данным органов МПС, устанавливаемым изысканиями.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типовых проектов принимать в соответствии с </w:t>
      </w:r>
      <w:hyperlink r:id="rId140" w:anchor="i233094" w:tooltip="Пункт 2.1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2.16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330 - расчетное число суток в году, в течение которого производится погрузка (разгрузка) зерна - принимать в соответствии с </w:t>
      </w:r>
      <w:hyperlink r:id="rId141" w:anchor="i46103" w:tooltip="Пункт 1.1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1.12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142" w:anchor="i54814" w:tooltip="Таблица Т-1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Т-1.1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5" w:name="i87851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9.2. Для предприятий с расчетным суточным объемом погрузки (разгрузки) зерна более 1000 т следует принимать суточную погрузку (разгрузку) зерна не менее грузоподъемности железнодорожного маршрута.</w:t>
      </w:r>
      <w:bookmarkEnd w:id="85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конкретных пунктов строительства грузоподъемность железнодорожного маршрута следует установить по согласованию с органами МПС.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Типовые проекты устройств для разгрузки и погрузки железнодорожных вагонов следует разрабатывать из расчета обработки группы вагонов (в одной подаче) вместимостью 1000 т, 1500 т, 2000 т, 3000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6" w:name="i881603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9.3. Фронт погрузки и разгрузки железнодорожных маршрутов должен определяться из условия погрузки или разгрузки маршрута не более чем в две-три подачи (группы вагонов, подаваемых одновременно). Для конкретных пунктов строительства количество подач в сутки и их величина устанавливаются органами Министерства путей сообщения.</w:t>
      </w:r>
      <w:bookmarkEnd w:id="86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7" w:name="i89122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9.4. Расчет погрузочных и разгрузочных «ПТС» и определение количества технологических железнодорожных путей производить с учетом затрат времени:</w:t>
      </w:r>
      <w:bookmarkEnd w:id="87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 погрузку одной подачи вагонов - 3 ч. 40 мин. (3,66 ч);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 разгрузку одной подачи вагонов - 3 ч. 10 мин. (3,16 ч).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9.5. Величина интервала между подачами определяется временем необходимым на приемо-сдаточные и грузовые операции, заключительные маневровые работы. Величину интервала между уборкой группы вагонов и подачей следующей группы принимать не менее 2-х часов.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9.6. Устройства для погрузки (разгрузки) зерна следует предусматривать для работы с 4-х-осными вагонами. Размеры и характеристики железнодорожных вагонов для перевозки зерна приведены в </w:t>
      </w:r>
      <w:hyperlink r:id="rId143" w:anchor="i905496" w:tooltip="Таблица Т-9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таблицах Т-9.1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144" w:anchor="i917187" w:tooltip="Таблица Т-9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Т-9.2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9.6.1. При проектировании устройств для разгрузки зерна учитывать все типы вагонов, перечисленных в </w:t>
      </w:r>
      <w:hyperlink r:id="rId145" w:anchor="i905496" w:tooltip="Таблица Т-9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Т-9.1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обеспечивая их разгрузку без передвижки.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9.7. Расчетную вместимость железнодорожных вагонов по зерну принимать 70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9.8. Рекомендуется расположение погрузочно-разгрузочных устройств проектировать с учетом обеспечения возможности установки группы одновременно погружаемых (разгружаемых) вагонов без их расцепки.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9.9. Погрузочно-разгрузочные работы по погрузке и разгрузке железнодорожных вагонов должны предусматриваться механизированным способом.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9.10. В комплексе погрузочно-разгрузочных устройств необходимо предусматривать средства механизации для открывания дверей универсальных вагонов, удаления (отрыва) и транспортирования к месту складирования хлебных щитов, а также место для их складирования.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Т-9.1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592"/>
        <w:gridCol w:w="3260"/>
        <w:gridCol w:w="705"/>
        <w:gridCol w:w="705"/>
        <w:gridCol w:w="705"/>
        <w:gridCol w:w="705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88" w:name="i905496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bookmarkEnd w:id="88"/>
            <w:proofErr w:type="spellEnd"/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Тип и модель вагонов</w:t>
            </w:r>
          </w:p>
        </w:tc>
        <w:tc>
          <w:tcPr>
            <w:tcW w:w="17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  <w:tc>
          <w:tcPr>
            <w:tcW w:w="145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71600" cy="752475"/>
                  <wp:effectExtent l="0" t="0" r="0" b="9525"/>
                  <wp:docPr id="67" name="Рисунок 67" descr="http://xn--b1awgl.xn--p1ai/images/vntp/21/x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xn--b1awgl.xn--p1ai/images/vntp/21/x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11-066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Предназначен для перевозки штучных зерновых и других насыпных грузов крытого 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2903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2862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11-217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-"-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2910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3186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2862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11-260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-"-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3734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2999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3252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-"-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2903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2862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-"-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2925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2840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хоппер 11-739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Предназначен для перевозки зерна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3760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2700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хоппер 19-752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-"-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3310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2700</w:t>
            </w:r>
          </w:p>
        </w:tc>
      </w:tr>
    </w:tbl>
    <w:p w:rsidR="005822C7" w:rsidRPr="005822C7" w:rsidRDefault="005822C7" w:rsidP="00582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Т-9.2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46"/>
        <w:gridCol w:w="983"/>
        <w:gridCol w:w="485"/>
        <w:gridCol w:w="477"/>
        <w:gridCol w:w="506"/>
        <w:gridCol w:w="455"/>
        <w:gridCol w:w="522"/>
        <w:gridCol w:w="619"/>
        <w:gridCol w:w="576"/>
        <w:gridCol w:w="517"/>
        <w:gridCol w:w="773"/>
        <w:gridCol w:w="548"/>
        <w:gridCol w:w="655"/>
        <w:gridCol w:w="584"/>
        <w:gridCol w:w="709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89" w:name="i917187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№№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bookmarkEnd w:id="89"/>
            <w:proofErr w:type="spellEnd"/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Тип и модель вагонов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Грузоподъемность, т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Колея, мм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Масса (тара), т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Объем кузова, куб. мм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База, мм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Длина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Ширина, макс., мм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Высота от головы рельса, мм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Размер дверного проема (бокового для крытых, торцевого для полувагонов), мм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Размер загрузочного люка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Разгрузочные люки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Грузовместимость по зерну, g = 750 кг/м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 осям сцепки, мм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 концевым балкам, мм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 боковой стенке, мм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 крыше, мм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Размеры, мм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Количество,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ед</w:t>
            </w:r>
            <w:proofErr w:type="spellEnd"/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11-066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68/70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13870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3280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2000´2300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690´370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11-217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68/70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13870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3825´2304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690´370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11-260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67/70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12240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16970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15750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3260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4674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3973´2683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690´370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68/70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13870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3280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2000´2300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690´370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62/70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22,75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13480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3152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4280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1880´2130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690´370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хоппер 11-739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65/70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10500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13500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4653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4´576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1080´475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Крытый вагон хоппер 19-752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70/70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10500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14720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13500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4565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4´1592´562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1080´475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5822C7" w:rsidRPr="005822C7" w:rsidRDefault="005822C7" w:rsidP="00582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9.11. При проектировании погрузочно-разгрузочных устройств следует руководствоваться габаритом приближения строений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9.12. Для предупреждения аварий при передвижении вагонов следует предусматривать сигнализацию (светофоры) на погрузочно-разгрузочных устройствах.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А. Устройство для погрузки зерна в железнодорожные вагоны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0" w:name="i927973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9.13. С целью обеспечения своевременной обработки вагонов при проектировании устройств для погрузки зерна производительность погрузочных механизмов следует определять по формуле:</w:t>
      </w:r>
      <w:bookmarkEnd w:id="90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76375" cy="447675"/>
            <wp:effectExtent l="0" t="0" r="9525" b="9525"/>
            <wp:docPr id="66" name="Рисунок 66" descr="http://xn--b1awgl.xn--p1ai/images/vntp/21/x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n--b1awgl.xn--p1ai/images/vntp/21/x085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Qпод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(т) - масса зерна в одной подаче, определять в соответствии с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"i878511"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9.2"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9.2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148" w:anchor="i881603" w:tooltip="Пункт 9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9.3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транспортного оборудования (нории) на данной операции принимать в соответствии с </w:t>
      </w:r>
      <w:hyperlink r:id="rId149" w:anchor="i1426669" w:tooltip="Таблица Т-16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Т-16.2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учитывающий снижение производительности оборудования при транспортировании культур с объемной массой, отличающейся от пшеницы - принимать в соответствии с </w:t>
      </w:r>
      <w:hyperlink r:id="rId150" w:anchor="i166515" w:tooltip="Таблица Т-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 (ч) - принимать в соответствии с </w:t>
      </w:r>
      <w:hyperlink r:id="rId151" w:anchor="i891229" w:tooltip="Пункт 9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Следует предусматривать погрузку железнодорожных вагонов; как правило, на 2-х параллельных железнодорожных путях, с целью исключения цикличности работы погрузочной ПТС.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1" w:name="i93831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9.14. Необходимое количество погрузочных потоков определять по формуле:</w:t>
      </w:r>
      <w:bookmarkEnd w:id="91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6750" cy="476250"/>
            <wp:effectExtent l="0" t="0" r="0" b="0"/>
            <wp:docPr id="65" name="Рисунок 65" descr="http://xn--b1awgl.xn--p1ai/images/vntp/21/x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xn--b1awgl.xn--p1ai/images/vntp/21/x087.gif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смотри </w:t>
      </w:r>
      <w:hyperlink r:id="rId153" w:anchor="i927973" w:tooltip="Пункт 9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Qтр1 (т/ч) - производительность погрузочного механизма (выбирать в соответствии с действующей номенклатурой транспортного оборудования).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2" w:name="i94311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9.15. Погрузку вагонов следует предусматривать через люки в крыше из накопительных емкостей. Вместимость накопительной емкости рекомендуется предусматривать в размере не менее грузоподъемности одной подачи.</w:t>
      </w:r>
      <w:bookmarkEnd w:id="92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9.16. Принципиальную технологическую схему процесса погрузки железнодорожных вагонов рекомендуется принимать согласно </w:t>
      </w:r>
      <w:hyperlink r:id="rId154" w:anchor="i951831" w:tooltip="Рисунок 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9.17. Следует предусматривать технические средства для достижения необходимой степени загрузки вагонов зерном.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Необходимую вместимость вагонов по зерну при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 &gt;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0,75 кг/л или при g &lt; 0,75 кг/л следует принимать в соответствии с действующим сборником МПС правил перевозки и тарифов.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достижения нормативной загрузки вагонов зерном, скорость зерна на выходе из погрузочной трубы рекомендуется принимать не менее 12 м/с.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Рекомендуемая последовательность загрузки различных типов вагонов приведена на </w:t>
      </w:r>
      <w:hyperlink r:id="rId155" w:anchor="i976695" w:tooltip="Рисунок 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Пропускная способность каждой трубы должна соответствовать при этом производительности транспортного потока.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9.18. Контроль за массой зерна, загружаемого в вагон следует предусматривать с помощью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весоизмерительных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аппаратов.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9.19. Для действующих предприятий при их реконструкции рекомендуется предусматривать установку платформенных вагонных весов на фронте погрузки, с использованием их для контроля степени загрузки вагонов и измерения массы «тары», «брутто».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3" w:name="i951831"/>
      <w:bookmarkStart w:id="94" w:name="i964831"/>
      <w:bookmarkEnd w:id="93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524375" cy="4705350"/>
            <wp:effectExtent l="0" t="0" r="9525" b="0"/>
            <wp:docPr id="64" name="Рисунок 64" descr="http://xn--b1awgl.xn--p1ai/images/vntp/21/x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xn--b1awgl.xn--p1ai/images/vntp/21/x089.jp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4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6. Принципиальная технологическая схема процесса погрузки железнодорожных вагонов, (рекомендуемая)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5" w:name="i976695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76775" cy="1552575"/>
            <wp:effectExtent l="0" t="0" r="9525" b="9525"/>
            <wp:docPr id="63" name="Рисунок 63" descr="http://xn--b1awgl.xn--p1ai/images/vntp/21/x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xn--b1awgl.xn--p1ai/images/vntp/21/x091.jp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5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2333"/>
        <w:gridCol w:w="2333"/>
        <w:gridCol w:w="2333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Процент загрузки кузова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Время загрузки, мин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Общее время загрузки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У-1/I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44 %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14,2 мин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У-2/II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22 %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У-3/III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10 %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14,2 мин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У-4/IV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4 %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476750" cy="1514475"/>
            <wp:effectExtent l="0" t="0" r="0" b="9525"/>
            <wp:docPr id="62" name="Рисунок 62" descr="http://xn--b1awgl.xn--p1ai/images/vntp/21/x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xn--b1awgl.xn--p1ai/images/vntp/21/x093.jp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2333"/>
        <w:gridCol w:w="2333"/>
        <w:gridCol w:w="2333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Производительность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Процент загрузки кузова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Время загрузки, мин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Общее время загрузки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У-1/I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8,25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11,7 мин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У-2/II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У-3/III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У-4/IV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7. Последовательность загрузки зерном различных типов вагонов для достижения требуемой грузовместимости соответствует нумерации объемов (У-1, У-2, У-3, У-4).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9.20. Для элеваторов, где необходимость погрузки зерна в железнодорожные вагоны может иметь место при возникновении особых обстоятельств (производственные элеваторы и др.), следует предусматривать возможность погрузки зерна на одном железнодорожном пути с производительностью основных поточно-транспортных систем элеватора.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9.21. Погрузку риса-зерна через верхние люки в крыше вагона следует предусматривать с коммуникациями подачи зерна в люки вагона с минимальной начальной скоростью продукта при поступлении в вагон. Вертикальный участок погрузочных труб допускается не более 1,8 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Б. Устройство для разгрузки зерна из железнодорожных вагонов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9.22. Устройства для разгрузки зерна из железнодорожных вагонов должны обеспечивать разгрузку универсальных и саморазгружающихся вагонов-зерновозов. Длину решеток над приемными бункерами принимать не менее 8,5 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6" w:name="i98263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9.23. Необходимое количество приемных потоков следует определять из условия их максимальной загрузки при выгрузке вагонов по формуле:</w:t>
      </w:r>
      <w:bookmarkEnd w:id="96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00175" cy="457200"/>
            <wp:effectExtent l="0" t="0" r="9525" b="0"/>
            <wp:docPr id="61" name="Рисунок 61" descr="http://xn--b1awgl.xn--p1ai/images/vntp/21/x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b1awgl.xn--p1ai/images/vntp/21/x095.gif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Qпод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(т) - масса зерна в одной подаче, принять в соответствии с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"i878511"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9.2"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9.2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60" w:anchor="i881603" w:tooltip="Пункт 9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9.3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производительность убирающего транспортного потока. (Выбирать с учетом производительности истечения зерна из вагона-зерновоза равной 600 ¸ 700 т/ч.);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принимать в соответствии с </w:t>
      </w:r>
      <w:hyperlink r:id="rId161" w:anchor="i1426669" w:tooltip="Таблица Т-16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Т-16.2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принимать в соответствии с </w:t>
      </w:r>
      <w:hyperlink r:id="rId162" w:anchor="i166515" w:tooltip="Таблица Т-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по культуре с наименьшей насыпной массой, удельный вес которой в общем объеме поступления не менее 25 %;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 (ч) - принимать в соответствии с </w:t>
      </w:r>
      <w:hyperlink r:id="rId163" w:anchor="i891229" w:tooltip="Пункт 9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7" w:name="i993185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9.24. Необходимое количество разгрузочных точек (фронт разгрузки) определять по формуле:</w:t>
      </w:r>
      <w:bookmarkEnd w:id="97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085850" cy="457200"/>
            <wp:effectExtent l="0" t="0" r="0" b="0"/>
            <wp:docPr id="60" name="Рисунок 60" descr="http://xn--b1awgl.xn--p1ai/images/vntp/21/x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xn--b1awgl.xn--p1ai/images/vntp/21/x097.gif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Qпод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(т) - масса зерна в одной подаче, принимать в соответствии с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"i878511"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9.2"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9.2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165" w:anchor="i881603" w:tooltip="Пункт 9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9.3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Qрм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(т/ч) - эксплуатационная производительность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вагоноразгрузчика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- принимать согласно номенклатуры разгрузчиков, выпускаемых промышленностью.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поступлении зерна вагонами-зерновозами в количестве не менее 20 % от общего количества вагонов в подаче -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p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принимать 500 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9.25. В проектах реконструкции или технического перевооружения действующих разгрузочных устройств следует в расчетах принимать фактическую производительность эксплуатируемых разгрузчиков; для ВГК или У20-УБС - 70 т/ч; ВРГ - 161 т/ч; ИРМ - 145 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Следует отдавать предпочтение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разгрузчикам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не требующим расцепки вагонов.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8" w:name="i1004155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9.26. Полезную вместимость бункеров приемных устройств следует принимать в зависимости от производительности убирающих ПТС по </w:t>
      </w:r>
      <w:bookmarkEnd w:id="98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"i1015989" \o "Таблица Т-9.3"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таблице Т-9.3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Т-9.3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532"/>
        <w:gridCol w:w="5250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99" w:name="i1015989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proofErr w:type="spellEnd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bookmarkEnd w:id="99"/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 убирающих ПТС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Полезная вместимость приемных бункеров (не менее), т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350 т/ч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500 т/ч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700 т/ч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9.27. Рекомендуемую технологическую схему процесса разгрузки железнодорожных вагонов см. </w:t>
      </w:r>
      <w:hyperlink r:id="rId166" w:anchor="i1032978" w:tooltip="Рисунок 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0" w:name="i102682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9.28. Необходимую вместимость накопительной емкости для размещения зерна разгружаемого из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ж.д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вагонов предусматривать в размере не менее грузоподъемности одной подачи вагонов.</w:t>
      </w:r>
      <w:bookmarkEnd w:id="100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1" w:name="i1032978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524375" cy="3724275"/>
            <wp:effectExtent l="0" t="0" r="9525" b="9525"/>
            <wp:docPr id="59" name="Рисунок 59" descr="http://xn--b1awgl.xn--p1ai/images/vntp/21/x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xn--b1awgl.xn--p1ai/images/vntp/21/x099.jp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1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8. Принципиальная технологическая схема процесса разгрузки железнодорожных вагонов, (рекомендуемая)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02" w:name="i1048824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10. УСТРОЙСТВА ДЛЯ ПОГРУЗКИ И РАЗГРУЗКИ МОРСКИХ И РЕЧНЫХ СУДОВ</w:t>
      </w:r>
      <w:bookmarkEnd w:id="102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10.1. При проектировании причалов и устройств для разгрузки и погрузки судов с зерном наряду с настоящими нормами сдерет руководствоваться также нормами технологического проектирования морских и речных портов.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10.2. Количество причальных сооружений и устройств, а также количество технологического оборудования, определяющие пропускную способность причала, рассчитываются на грузооборот причала в соответствии с заданием на проектирование, с учетом обеспечения разгрузки заданного расчетного судна, в действующие нормативное сроки.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10.3. Суточная расчетная пропускная способность погрузочных и разгрузочных устройств должна быть не менее среднепрогрессивных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судосуточных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норм и специальных норм, установленных Министерством морского и речного флота, для наиболее механизированных причалов данного района, пароходства.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10.4. При проектировании устройств для разгрузки зерна из морских и речных судов рекомендуется применять механические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судоразгрузчики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в сочетании с пневматическими. Пневматические установки предусматривать для зачистки трюмов.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10.5. При проектировании технологических линий по разгрузке и погрузке речных и морских судов следует предусматривать механизированные системы для фиксирования количества и качества разгруженного или погруженного зерна. Предусматриваемые комплексы должны позволять после окончания загрузки и разгрузки судна немедленно оформлять сопроводительные документы. Устройства для отбора необходимых образцов зерна должны предусматриваться в соответствии с действующим ГОСТом и «Инструкцией о порядке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инспектирования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отгружаемых на экспорт и поступающих по 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импорту хлебопродуктов и жмыхов Государственной хлебной инспекцией в морских портах СССР».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10.6. Технологическая схема перевалочных элеваторов, связанных с перегрузкой зерна на водный транспорт, должна позволять осуществлять погрузку судов с любой поточно-транспортной системы (ПТС) «выхода» зерна из емкости элеватора или принимать на любую ПТС «входа» зерна в емкость элеватора без необходимости включения для этого дополнительных «ПТС».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10.7. Для элеваторов, предназначенных для разгрузки зерна из морских или речных судов и погрузки его в железнодорожные вагоны, следует предусматривать (при производительности перегрузочных ПТС более 300 т/ч) передачу зерна транзитом на фронт погрузки железнодорожных вагонов, минуя элеватор. При этом обязательно должна предусматриваться возможность слива в элеватор излишка зерна, превышающего производительность погрузки в железнодорожные вагоны в отдельные отрезка времени.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 комплекте таких «ПТС», как правило, должны предусматриваться «буферные» накопительные емкости для сглаживания неравномерности и «цикличности» процесса.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А. Речные причалы.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10.8. Суточную расчетную пропускную способность устройств для погрузки и разгрузки речных судов надлежит рассчитывать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76400" cy="428625"/>
            <wp:effectExtent l="0" t="0" r="0" b="9525"/>
            <wp:docPr id="58" name="Рисунок 58" descr="http://xn--b1awgl.xn--p1ai/images/vntp/21/x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xn--b1awgl.xn--p1ai/images/vntp/21/x101.gif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</w:t>
      </w:r>
      <w:proofErr w:type="spellStart"/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годовой грузооборот причала - указывается в задании на проектирование на основании техноэкономических изысканий;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соответственно месячный и суточный коэффициент неравномерности поступления. Устанавливается по данным местного пароходства или бассейновой инспекции;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 - число месяцев навигации в году - устанавливается материалами изысканий;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30 - среднее число дней в месяце;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рабочего времени причалов по метеорологическим условиям 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04900" cy="390525"/>
            <wp:effectExtent l="0" t="0" r="0" b="9525"/>
            <wp:docPr id="57" name="Рисунок 57" descr="http://xn--b1awgl.xn--p1ai/images/vntp/21/x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xn--b1awgl.xn--p1ai/images/vntp/21/x103.gif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tмет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(ч) - продолжительность действия гидрометеорологических факторов в течение месяца, при которых нельзя производить судовые погрузо-разгрузочные операции.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Величина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tмет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должна устанавливаться изысканиями с учетом: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гидрометеорологических условий района расположения проектируемого причала;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характера груза;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в) местных правил охраны труда;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г) период года, на который приходится месяц наибольшей нагрузки.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Для типовых проектов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принимать равным 0,85.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зан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занятости причала по времени грузовыми и вспомогательными операциями в течение расчетного месяца, следует принимать - 0,7.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3" w:name="i105792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10.9. Общее расчетное время нахождения судна у причала </w:t>
      </w:r>
      <w:bookmarkEnd w:id="103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tобщ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42950" cy="438150"/>
            <wp:effectExtent l="0" t="0" r="0" b="0"/>
            <wp:docPr id="56" name="Рисунок 56" descr="http://xn--b1awgl.xn--p1ai/images/vntp/21/x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xn--b1awgl.xn--p1ai/images/vntp/21/x105.gif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(ч),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Д (т) - грузоподъемность судна;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см. </w:t>
      </w:r>
      <w:hyperlink r:id="rId171" w:anchor="i1057929" w:tooltip="Пункт 10.9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10.9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условии обработки на проектируемом причале судов типа «Река-Море» расчетное время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tобщ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должно определяться раздельно для речных судов и морских судов. Для дальнейших расчетов принимать меньшее значение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tобщ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4" w:name="i1065631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10.10. Время выполнения грузовых операций при обработке судна (</w:t>
      </w:r>
      <w:bookmarkEnd w:id="104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определяется: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=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tобщ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-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tвсп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(ч) - время занятости вспомогательными операциями при разгрузке (погрузке) речного судна следует принимать по «Нормам времени обслуживания судов в портах пароходства».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Для типовых проектов время занятости вспомогательными операциями при разгрузке (погрузке) речных судов грузоподъемностью до 5000 т следует принимать 8 часов.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разгрузке речных судов на морском причале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tвсп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следует принимать 6 часов; при погрузке 6,5 часов.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значениях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.» расчетного более установленных прогрессивных норм в пароходстве, в бассейне которого предусматривается проектирование причала, для определения технической производительности технологического оборудования, занятого на обработке судна (Р), следует принимать норматив пароходства.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значениях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.» менее норматива, принятого в данном пароходстве, для расчетов следует принимать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.» расчетное.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5" w:name="i107746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10.11. Общая техническая производительность технологического оборудования, занятого на обработке речного судна, определяется по формуле:</w:t>
      </w:r>
      <w:bookmarkEnd w:id="105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57250" cy="438150"/>
            <wp:effectExtent l="0" t="0" r="0" b="0"/>
            <wp:docPr id="55" name="Рисунок 55" descr="http://xn--b1awgl.xn--p1ai/images/vntp/21/x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xn--b1awgl.xn--p1ai/images/vntp/21/x107.gif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Д (т) - грузоподъемность судна;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(ч) - время выполнения грузовых операций при обработке судна принимать в соответствии с </w:t>
      </w:r>
      <w:hyperlink r:id="rId173" w:anchor="i1065631" w:tooltip="Пункт 10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10.10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оборудования по времени следует 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выгрузке судов                                                                    - 0,7;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при погрузке судов с учетом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штивальных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                  - 0,6.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 значению «Р» выбирается оборудование в соответствии с номенклатурой оборудования, выпускаемого заводами.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6" w:name="i1082405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10.12. Необходимое количество технологических линий, занятых на обработке одного судна, следует определять по формуле:</w:t>
      </w:r>
      <w:bookmarkEnd w:id="106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47700" cy="428625"/>
            <wp:effectExtent l="0" t="0" r="0" b="9525"/>
            <wp:docPr id="54" name="Рисунок 54" descr="http://xn--b1awgl.xn--p1ai/images/vntp/21/x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xn--b1awgl.xn--p1ai/images/vntp/21/x109.gif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где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пасп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паспортная производительность оборудования, принятого к установке.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Б. Морские причалы.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7" w:name="i109241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10.13. Суточную расчетную пропускную способность устройств для погрузки и разгрузки морских судов следует определять по формуле:</w:t>
      </w:r>
      <w:bookmarkEnd w:id="107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76400" cy="428625"/>
            <wp:effectExtent l="0" t="0" r="0" b="9525"/>
            <wp:docPr id="53" name="Рисунок 53" descr="http://xn--b1awgl.xn--p1ai/images/vntp/21/x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xn--b1awgl.xn--p1ai/images/vntp/21/x111.gif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</w:t>
      </w:r>
      <w:proofErr w:type="spellStart"/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годовой грузооборот причала в тоннах, указывается в задании на проектирование на основании техноэкономических изысканий;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мес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месячной неравномерности по навигации принимать по данным порта;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 - число месяцев навигации в году, устанавливается материалами изысканий;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30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среднее число дней в месяце;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рабочего времени причала по метеорологическим условиям.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Расчет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дан в п. 10.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В среднем для зерновых грузов в портах СССР принимать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мет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0,85;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зан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занятости причала, по времени грузовыми и вспомогательными операциями в течение суток расчетного времени, следует принимать - 0,6.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10.14. Общее расчетное время нахождения судна у причала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tобщ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42950" cy="447675"/>
            <wp:effectExtent l="0" t="0" r="0" b="9525"/>
            <wp:docPr id="52" name="Рисунок 52" descr="http://xn--b1awgl.xn--p1ai/images/vntp/21/x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xn--b1awgl.xn--p1ai/images/vntp/21/x113.gif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(ч),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Д (т) - грузоподъемность судна;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см. </w:t>
      </w:r>
      <w:hyperlink r:id="rId177" w:anchor="i1092412" w:tooltip="Пункт 10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10.13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8" w:name="i110443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10.15. Время выполнения грузовых операций при обработке судна (</w:t>
      </w:r>
      <w:bookmarkEnd w:id="108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определяется: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=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tобщ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-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tвсп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(ч),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tвсп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 (ч) - время занятости причала вспомогательными операциями при обработке морских судов.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Среднюю расчетную занятость причала вспомогательными операциями при обработке морских судов в портах в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загранплавании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и большом каботаже в часах принимать по </w:t>
      </w:r>
      <w:hyperlink r:id="rId178" w:anchor="i1113935" w:tooltip="Таблица Т-10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Т-10.1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Т-10.1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2141"/>
        <w:gridCol w:w="1405"/>
        <w:gridCol w:w="1499"/>
        <w:gridCol w:w="1405"/>
        <w:gridCol w:w="1500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09" w:name="i1113935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 груза</w:t>
            </w:r>
            <w:bookmarkEnd w:id="109"/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Грузоподъемность судна в т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Осенне-зимний период в часах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Весенне-летний период в часах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погрузка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выгрузка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погрузка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выгрузка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Зерновые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1500 до 3000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3000 до 5000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5000 до 8000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8000 до 12000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12000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10,5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значении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» расчетного более установленных Министерством Морского флота норм на выгрузку (погрузку) морских судов, для определения технической производительности технологического оборудования, занятого на обработке судов (Р), следует принимать норматив ММФ.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значениях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» менее нормативного, для расчета следует принимать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» расчетное.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10.16. Общую техническую производительность технологического оборудования, занятого на обработке морского судна, следует определять согласно </w:t>
      </w:r>
      <w:hyperlink r:id="rId179" w:anchor="i1077460" w:tooltip="Пункт 10.1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10.11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» принимать согласно </w:t>
      </w:r>
      <w:hyperlink r:id="rId180" w:anchor="i1104436" w:tooltip="Пункт 10.1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10.15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0" w:name="i1127927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10.17. Необходимое количество технологических линий, занятых на обработке одного судна, следует определять согласно </w:t>
      </w:r>
      <w:bookmarkEnd w:id="110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"i1082405" \o "Пункт 10.12"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 10.12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10.18 Тип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судоразгрузчика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или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судопогрузчика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количество и производительность параллельных поточно-транспортных систем следует определять в зависимости от грузооборота и типа причала, геометрии расчетного судна, колебаний уровня воды в течение навигационного периода, характера водных подходов и оборудования элеватора.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10.19. В портовых элеваторах для погрузки и разгрузки зерна на водный транспорт следует предусматривать накопительные или «сливные» емкости на 6 - 10 часов работы погрузочных или разгрузочных «ПТС».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10.20. Не допускается применять для отпускных и приемных устройств портовых и речных перевалочных элеваторов открытые конвейерные мосты.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10.21. В устройствах для погрузки и разгрузки зерна из морских и речных судов предусматривать мероприятия, обеспечивающие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взрывопожаробезопасность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Взрыворазрядители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на нориях, быстродействующие задвижки на зерновых коммуникациях и аспирационных установках).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11" w:name="i1138528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11. ПЕРЕДАЧА ЗЕРНА НА ПЕРЕРАБОТКУ</w:t>
      </w:r>
      <w:bookmarkEnd w:id="11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11.1. В элеваторах промышленных предприятий, а также элеваторах других типов, выполняющих их функции, должны быть предусмотрены «ПТС» для подачи зерна в приемные бункера мельничного, крупяного или комбикормового завода.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11.2. Подачу зерна в приемные бункера следует предусматривать в количестве, обеспечивающем суточную работу мельничного, крупяного или комбикормового завода в необходимом ассортименте по технологическим свойствам в соответствии с нормами качества.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11.3. При отсутствии на действующем заводе приемных бункеров достаточной вместимости (на 25 - 30 часов работы) следует предусматривать устройство отпускных бункеров в проектируемом элеваторе.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2" w:name="i1141358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11.4. Количество отпускных бункеров в элеваторе рекомендуется предусматривать не менее двух, а вместимость их должна рассчитываться с учетом вместимости соответствующей емкости в комплексе заводов.</w:t>
      </w:r>
      <w:bookmarkEnd w:id="112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11.5. При отсутствии отпускных бункеров в элеваторе производительность «ПТС» для передачи зерна на заводы должна приниматься равной производительности основных норий элеватора.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13" w:name="i1154285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lastRenderedPageBreak/>
        <w:t>12. ПОСЛЕУБОРОЧНАЯ ОБРАБОТКА ПРОДОВОЛЬСТВЕННО-КОРМОВОЙ КУКУРУЗЫ, ПОСТУПАЮЩЕЙ В ПОЧАТКАХ</w:t>
      </w:r>
      <w:bookmarkEnd w:id="113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12.1. Технологию послеуборочной обработки кукурузы, поступающей на предприятия в зерне или в початках, предусматривать в соответствии с принципиальной схемой </w:t>
      </w:r>
      <w:hyperlink r:id="rId181" w:anchor="i26589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12.2. На предприятиях, принимающих зерно колосовых культур и кукурузы в зерне или початках, прием и обработку кукурузы следует предусматривать на совмещенных поточных линиях.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12.3. Производительность оборудования для приема кукурузы от хлебосдатчиков следует определять аналогично </w:t>
      </w:r>
      <w:hyperlink r:id="rId182" w:anchor="i431153" w:tooltip="Пункт 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разделу 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настоящих норм.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12.4. Производительность поточных линий послеуборочной обработки кукурузы в початках определяется производительностью молотильных установок.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4" w:name="i1167668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12.5. Необходимое количество молотильных установок (</w:t>
      </w:r>
      <w:bookmarkEnd w:id="114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Nм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для обмолота початков 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28775" cy="438150"/>
            <wp:effectExtent l="0" t="0" r="9525" b="0"/>
            <wp:docPr id="51" name="Рисунок 51" descr="http://xn--b1awgl.xn--p1ai/images/vntp/21/x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xn--b1awgl.xn--p1ai/images/vntp/21/x115.gif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количество кукурузы (в зерне), поступающей от хлебосдатчиков за период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расчетный период заготовок определяется в соответствии с </w:t>
      </w:r>
      <w:hyperlink r:id="rId184" w:anchor="i91602" w:tooltip="Пункт 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выхода зерна при обмолоте початков. При разработке проектов для конкретного строительства «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» определяется технологическими изысканиями.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При разработке типовых проектов принимать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0,75;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Qм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(т/ч) - производительность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кукурузомолотилки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5" w:name="i117859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12.6. Средневзвешенная влажность поступающей на хлебоприемное предприятие кукурузы в початках устанавливается технологическими изысканиями.</w:t>
      </w:r>
      <w:bookmarkEnd w:id="115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разработке типовых проектов средневзвешенную влажность кукурузы в початках следует 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районов Грузинской, Узбекской, Туркменской, Таджикской, Киргизской, Азербайджанской ССР, Чимкентской, Джамбульской, Кзыл-ординской и Алма-атинской областей Казахской ССР - 22 %;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остальных районов - 26 %.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12.7. Для сушки кукурузы в зерне применять только зерносушилки шахтной и шахтно-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рециркуляционной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конструкции.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12.8. Необходимое количество воздушно-решетных машин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Nс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для предварительной очистки обмолоченной кукурузы и очистки кукурузы после сушки следует определять по следующей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0" cy="438150"/>
            <wp:effectExtent l="0" t="0" r="0" b="0"/>
            <wp:docPr id="50" name="Рисунок 50" descr="http://xn--b1awgl.xn--p1ai/images/vntp/21/x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xn--b1awgl.xn--p1ai/images/vntp/21/x117.gif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А (т) - количество кукурузы в зерне, поступающей от хлебосдатчиков автотранспортом за период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- продолжительность расчетного периода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c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паспортная производительность оборудования, применяемого для очистки кукурузы.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очистке кукурузы на воздушно-решетных машинах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принимать с коэффициентом 0,6;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 - коэффициент, зависящий от влажности зерна, принимать по таблице 5.1 «Инструкции по очистке и выделению мелкой фракции зерна, эксплуатации зерноочистительных машин на хлебоприемных предприятиях» № 9-5-82, согласно данным по влажности, определенным в соответствии с </w:t>
      </w:r>
      <w:hyperlink r:id="rId186" w:anchor="i1178590" w:tooltip="Пункт 12.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12.6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12.9. Сушку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продовольственно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-кормовой кукурузы следует предусматривать в зерне с учетом </w:t>
      </w:r>
      <w:hyperlink r:id="rId187" w:anchor="i723331" w:tooltip="Раздел 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раздела 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настоящих норм.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12.10. Рекомендуемую вместимость оперативной и накопительной емкости для размещения сырого и влажного зерна выбирать по </w:t>
      </w:r>
      <w:hyperlink r:id="rId188" w:anchor="i816015" w:tooltip="Таблица Т-7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Т-7.5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с учетом </w:t>
      </w:r>
      <w:hyperlink r:id="rId189" w:anchor="i786021" w:tooltip="Пункт 7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7.10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12.11. Количество стержней кукурузы, получаемых в сутки в результате обмолота, следует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принимать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485775" cy="438150"/>
            <wp:effectExtent l="0" t="0" r="9525" b="0"/>
            <wp:docPr id="49" name="Рисунок 49" descr="http://xn--b1awgl.xn--p1ai/images/vntp/21/x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xn--b1awgl.xn--p1ai/images/vntp/21/x119.gif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тонн), где А,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см. </w:t>
      </w:r>
      <w:hyperlink r:id="rId191" w:anchor="i1167668" w:tooltip="Пункт 12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12.5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12.12. Количество отходов (G1), получаемых при предварительной очистке кукурузы в зерне, 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23950" cy="447675"/>
            <wp:effectExtent l="0" t="0" r="0" b="9525"/>
            <wp:docPr id="48" name="Рисунок 48" descr="http://xn--b1awgl.xn--p1ai/images/vntp/21/x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xn--b1awgl.xn--p1ai/images/vntp/21/x121.gif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</w:t>
      </w:r>
      <w:proofErr w:type="spellStart"/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расчетный период заготовок принимать в соответствии с </w:t>
      </w:r>
      <w:hyperlink r:id="rId193" w:anchor="i91602" w:tooltip="Пункт 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(%) - количество выделенных отходов, принимать 1,5 % от количества зерна, поступающего за период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 (т) - количество кукурузы в зерне, поступающей за период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12.13. Количество отходов, полученное при очистке сухого зерна кукурузы, а также количество сепараторов, необходимое для обработки отходов, следует определять в соответствии с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"i1217165"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13.7"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13.7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194" w:anchor="i1257109" w:tooltip="Пункт 13.1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13.11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12.14. Емкости, необходимые для накапливания отходов, полученных при обработке кукурузы, следует определять в соответствии с </w:t>
      </w:r>
      <w:hyperlink r:id="rId195" w:anchor="i1263902" w:tooltip="Пункт 13.1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13.17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12.15. Углы наклона самотечных труб следует 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кукурузы в зерне до сушки               - 45°;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зерна кукурузы после сушки            - 36°;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в) отходов                                                      - 54°;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г) стержней                                                   - 54°.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12.16. Размеры самотечных труб для зерна кукурузы принимать в соответствии с </w:t>
      </w:r>
      <w:hyperlink r:id="rId196" w:anchor="i1437498" w:tooltip="Пункт 16.1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16.18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12.17. Под бункерами для кукурузы в початках или стержней следует предусматривать вместо задвижек установку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вибропитателей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12.18. Накапливание стержней кукурузы на предприятиях следует предусматривать в специальных отдельно стоящих бункерах или на асфальтированных площадках. Вместимость бункеров или площадок устанавливать в каждом конкретном случае в зависимости от дальнейшего использования стержней, указываемого в задании на проектирование.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12.19. Бункера для накапливания стержней должны позволять производить погрузку в автомобили насыпью без применения ручного труда. Механизацию погрузки стержней в автомобили с асфальтированных площадок предусматривать с помощью передвижных механизмов (КШП и т.д.).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12.20. Количество отсасываемого воздуха для аспирационных сетей сепараторов, на которых предусматривается очистка зерна кукурузы, принимается из расчета скорости воздушного потока в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пневмосепарирующих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каналах - 8 - 9 м/с.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12.21. Подсушивание кукурузы в початках до обмолота предусматривать на установках активного вентилирования.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16" w:name="i1181530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13. ОБРАБОТКА И ХРАНЕНИЕ ОТХОДОВ</w:t>
      </w:r>
      <w:bookmarkEnd w:id="116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13.1. Обработку отходов на элеваторах и хлебоприемных предприятиях предусматривать на сепараторах и, при необходимости, на триерах.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Состав решет и размер их отверстий устанавливать в соответствии с «Инструкцией по очистке и выделению мелкой фракции зерна, эксплуатации зерноочистительных машин на элеваторах и хлебоприемных предприятиях» № 9-5-82.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13.2. Количество отходов, получаемых при обработке зерна, следует определять в соответствии с данными о засоренности зерна, определяемыми технологическими изысканиями.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разработке типовых проектов засоренность колосовых культур принимать в соответствии с </w:t>
      </w:r>
      <w:hyperlink r:id="rId197" w:anchor="i188683" w:tooltip="Пункт 2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hyperlink r:id="rId198" w:anchor="i195278" w:tooltip="Таблица Т-2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таблица Т-2.5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), засоренность риса-зерна - в соответствии с </w:t>
      </w:r>
      <w:hyperlink r:id="rId199" w:anchor="i647865" w:tooltip="Пункт 6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6.5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13.3. Отходы, получаемые при очистке зерна на сепараторах, в зависимости от содержания в них зерна, в соответствии с действующей классификацией могут относиться к различным категориям (см. Инструкцию № 9-5-82).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13.4. Смешивание отходов различных категорий - запрещается.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7" w:name="i119551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13.5. Количество отходов (</w:t>
      </w:r>
      <w:bookmarkEnd w:id="117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G1), выделяемых в сутки при предварительной очистке зерна, 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247775" cy="438150"/>
            <wp:effectExtent l="0" t="0" r="9525" b="0"/>
            <wp:docPr id="47" name="Рисунок 47" descr="http://xn--b1awgl.xn--p1ai/images/vntp/21/x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xn--b1awgl.xn--p1ai/images/vntp/21/x123.gif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</w:t>
      </w:r>
      <w:proofErr w:type="spellStart"/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количество зерна, подлежащего предварительной очистке - принимать в соответствии с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"i626506"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6.3"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6.3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01" w:anchor="i633111" w:tooltip="Пункт 6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расчетный период заготовок, принимать в соответствии с </w:t>
      </w:r>
      <w:hyperlink r:id="rId202" w:anchor="i91602" w:tooltip="Пункт 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суточной неравномерности (</w:t>
      </w:r>
      <w:hyperlink r:id="rId203" w:anchor="i128351" w:tooltip="Пункт 2.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), </w:t>
      </w:r>
      <w:hyperlink r:id="rId204" w:anchor="i138622" w:tooltip="Таблица Т-2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таблица Т-2.1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(%) - количество выделенных отходов, принимать 1,5 % от веса обработанного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8" w:name="i120393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13.6. Количество отходов (</w:t>
      </w:r>
      <w:bookmarkEnd w:id="118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G2), выделенных в сутки на газо-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рециркуляционных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сушилках, 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04950" cy="447675"/>
            <wp:effectExtent l="0" t="0" r="0" b="9525"/>
            <wp:docPr id="46" name="Рисунок 46" descr="http://xn--b1awgl.xn--p1ai/images/vntp/21/x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xn--b1awgl.xn--p1ai/images/vntp/21/x125.gif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</w:t>
      </w:r>
      <w:proofErr w:type="spellStart"/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r (%) - количество сырого н влажного зерна от объема поступления за период заготовок - определяется технологическими изысканиями; при разработке типовых проектов для колосовых принимать в соответствии с </w:t>
      </w:r>
      <w:hyperlink r:id="rId206" w:anchor="i195278" w:tooltip="Таблица Т-2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Т-2.5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настоящих норм;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(%) - количество выделенных отходов от веса обработанного зерна следует 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при отсутствии предварительной очистки зерна 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0,3 С;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при наличии предварительной очистки 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0,3 (С - 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 (%) - исходное содержание отделимой примеси в зерне - принимать по технологическим изысканиям.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разработке типовых проектов «С» 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колосовых культур в соответствии с </w:t>
      </w:r>
      <w:hyperlink r:id="rId207" w:anchor="i195278" w:tooltip="Таблица Т-2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Т-2.5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риса-зерна - 20 %;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в) для кукурузы в зерне - 5 %.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9" w:name="i1217165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13.7. Количество отходов (</w:t>
      </w:r>
      <w:bookmarkEnd w:id="11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G3), выделенных при очистке зерна на воздушно-решетных сепараторах, определяется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95450" cy="428625"/>
            <wp:effectExtent l="0" t="0" r="0" b="9525"/>
            <wp:docPr id="45" name="Рисунок 45" descr="http://xn--b1awgl.xn--p1ai/images/vntp/21/x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xn--b1awgl.xn--p1ai/images/vntp/21/x127.gif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</w:t>
      </w:r>
      <w:proofErr w:type="spellStart"/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А (т) - расчетный суточный объем очистки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предприятий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осуществляющих заготовки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28650" cy="438150"/>
            <wp:effectExtent l="0" t="0" r="0" b="0"/>
            <wp:docPr id="44" name="Рисунок 44" descr="http://xn--b1awgl.xn--p1ai/images/vntp/21/x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xn--b1awgl.xn--p1ai/images/vntp/21/x129.gif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производственных, базисных, перевалочных, портовых элеваторов значение А определяется в соответствии с </w:t>
      </w:r>
      <w:hyperlink r:id="rId210" w:anchor="i291259" w:tooltip="Пункт 2.1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2.18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Значения: С, G1, G2 - см.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"i1195512"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13.5"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13.5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11" w:anchor="i1203936" w:tooltip="Пункт 13.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13.6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13.8. Все виды отходов (за исключением схода с приемного решета), полученные после обработки зерна, содержащие свыше 10 % зерен пшеницы или ржи, или свыше 20 % зерен других культур, подлежат обработке на воздушно-решетных машинах, а при необходимости и на триерах с целью извлечения из них основного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0" w:name="i1224377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13.9. Количественное деление отходов, получаемых при очистке зерна на сепараторах, по фракциям следует принимать в соответствии с </w:t>
      </w:r>
      <w:bookmarkEnd w:id="120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"i1233259" \o "Таблица Т-13.1"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таблицей Т-13.1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Т-13.1.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955"/>
        <w:gridCol w:w="2121"/>
        <w:gridCol w:w="420"/>
        <w:gridCol w:w="1176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21" w:name="i1233259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п.п</w:t>
            </w:r>
            <w:proofErr w:type="spellEnd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bookmarkEnd w:id="121"/>
          </w:p>
        </w:tc>
        <w:tc>
          <w:tcPr>
            <w:tcW w:w="2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Наименование фракций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Выход фракций в %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для сепараторов типа ЗСМ, А1-БИС, А1-БЛС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для сепараторов А1-БЦС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Сход с сортировочного решета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Проход подсевного решета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}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90,0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Аспирационные относы - тяжелые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Аспирационные относы - улавливаемые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пылеотделителями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2" w:name="i1244844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13.10. Производительность сепараторов (типа БИС и БЛС при обработке отходов следует принимать с К = 0,4 от паспортной производительности.</w:t>
      </w:r>
      <w:bookmarkEnd w:id="122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3" w:name="i125710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13.11. Количество сепараторов (</w:t>
      </w:r>
      <w:bookmarkEnd w:id="123"/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Nс.отх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.), необходимое для обработки каждой фракции отходов, 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43050" cy="428625"/>
            <wp:effectExtent l="0" t="0" r="0" b="9525"/>
            <wp:docPr id="43" name="Рисунок 43" descr="http://xn--b1awgl.xn--p1ai/images/vntp/21/x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xn--b1awgl.xn--p1ai/images/vntp/21/x131.gif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G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.) - количество отходов, получаемых после очистки зерна на сепараторах;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Qсп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(т/ч) - паспортная производительность сепаратора для обработки отходов;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y - количество отходов по фракциям принимать в соответствии с </w:t>
      </w:r>
      <w:hyperlink r:id="rId213" w:anchor="i1224377" w:tooltip="Пункт 13.9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13.9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hyperlink r:id="rId214" w:anchor="i1233259" w:tooltip="Таблица Т-13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таблица Т-13.1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 - коэффициент см. </w:t>
      </w:r>
      <w:hyperlink r:id="rId215" w:anchor="i1244844" w:tooltip="Пункт 13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13.10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 Рекомендуется предусматривать не менее двух сепараторов. Один для обработки прохода подсевного сита и другой - для схода с сортировочного сита и относа осадочных камер.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13.12. Количество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зерносмеси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(G4) выделенной при обработке отходов, определяется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G4 = 0,15 G3 т/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13.13. Вместимость бункеров для отходов над зерноочистительными машинами должна приниматься не менее чем на 2-х часовую работу машин.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13.14. Вместимость бункеров для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зерносмеси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должна определяться из расчета работы сепараторов для отходов в течение двух-трех смен.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13.15. Количество овсюга или куколя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(к)), выделенного на триерах-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овсюгоотборниках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куколеотборниках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(к) = 0,48´SQо(к) т/</w:t>
      </w:r>
      <w:proofErr w:type="spellStart"/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.,</w:t>
      </w:r>
      <w:proofErr w:type="gramEnd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(к) (т/ч) - суммарная производительность установленных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овсюгоотборников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куколеотборников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13.16. Количество пыли, улавливаемой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пылеотделителями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аспирационных сетей, следует определять в соответствии с «Указаниями по проектированию обеспыливающих установок на элеваторах, зерноскладах и сушильно-очистительных башнях» - 1971 г.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4" w:name="i1263902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13.17. Вместимость отдельно стоящих бункеров для хранения пыли и отходов, получаемых при предварительной очистке и сушке зерна на противоточно-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рециркуляционных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зерносушилках, следует предусматривать из расчета накапливания их в течение суток; для остальных отходов, получаемых после зерноочистительных машин - в течение 3-х суток. Бункера размещаются вне зданий у глухих стен или с учетом мероприятий, предотвращающих распространение пламени на соседние сооружения.</w:t>
      </w:r>
      <w:bookmarkEnd w:id="124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расчете вместимости бункеров насыпную массу отходов следует принимать по </w:t>
      </w:r>
      <w:hyperlink r:id="rId216" w:anchor="i1272349" w:tooltip="Таблица Т-13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Т-13.2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Т-13.2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6414"/>
        <w:gridCol w:w="2258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25" w:name="i1272349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bookmarkEnd w:id="125"/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Вид отходов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Насыпная масса (средняя), т/м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Ветровые отходы (тяжелые относы)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ворохоочистителей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0,4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Ветровые отходы (тяжелые относы) сепараторов 1-ой и 2-ой очистки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Подсевные отходы (проход через подсевные решета) сепараторов 1-ой и 2-ой очистки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Сход сортировочного решета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Овсюг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Куколь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Зерносмесь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Аспирационная пыль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13.18. Транспортирование отходов и пыли следует предусматривать: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самотечным транспортом;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б) механическим транспортом (нории, скребковые конвейеры, ленточные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безроликовые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конвейеры в закрытых кожухах);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в) пневматическим транспортом.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13.19. Для обеспечения выпуска слеживающихся отходов днища и выпускные воронки бункеров должны изготовляться из металла и иметь на наружных плоскостях карманы для установки переносных вибраторов, которые следует предусматривать в спецификациях оборудования.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13.20. Выпускные отверстия и задвижки бункеров должны иметь сечение не менее 450´450 мм, а высота бункеров не должна превышать 10 м. Для уменьшения пылевыделения при загрузке транспортных средств доставки предусматривать установку гибких рукавов.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13.21. Устройство и расположение отдельно стоящих бункеров для хранения отходов должно обеспечивать возможность подъезда и установки транспортных средств доставки для их загрузки.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13.22. Места выгрузки пыли и отходов из бункеров должны быть укрыты от ветра и осадков.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Конструкция укрытия (из несгораемых материалов) должна обеспечивать возможность визуального наблюдения для осуществления дистанционного управления процессом погрузки отходов и пыли.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13.23. Принципиальную схему обработки отходов см. </w:t>
      </w:r>
      <w:hyperlink r:id="rId217" w:anchor="i1296593" w:tooltip="Рисунок 9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9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26" w:name="i1287101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14. ОСОБЕННОСТИ ПРИЕМКИ, ХРАНЕНИЯ И ОБРАБОТКИ ЗЕРНА РАЗЛИЧНЫХ КУЛЬТУР</w:t>
      </w:r>
      <w:bookmarkEnd w:id="126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14.1. На предприятиях, осуществляющих приемку и обработку нескольких культур разного целевого назначения (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: рис, пшеницу и подсолнечник и т.д.), необходимо предусматривать специализированные технологические линии.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14.2. Проектирование сооружений для хранения риса-зерна, подсолнечника, бобовых, сои, кукурузы и рапса руководствоваться «Инструкцией № 9-7-80 по хранению зерна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маслосемян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муки и крупы», а для хранения клещевины - «Инструкцией № 9-5 по приему, размещению, обработке и хранению клещевины» и «Инструкцией по активному вентилированию зерна».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В соответствии с приказом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Минхлебопродуктов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СССР № 122 от 06.05.88 г. п. 3.5 «запрещено хранение семян подсолнечника в силосных корпусах элеватора».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7" w:name="i1296593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524375" cy="5381625"/>
            <wp:effectExtent l="0" t="0" r="9525" b="9525"/>
            <wp:docPr id="42" name="Рисунок 42" descr="http://xn--b1awgl.xn--p1ai/images/vntp/21/x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xn--b1awgl.xn--p1ai/images/vntp/21/x133.jpg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7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9. Принципиальная схема обработки отходов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14.3. Все свежеубранное зерно риса и семена подсолнечника, независимо от состояния влажности, требуется размещать в зернохранилищах, оборудованных установками для активного вентилирования.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14.4. При разработке типовых проектов или проектов строительства на действующих предприятиях, осуществляющих приемку, обработку и хранение риса-зерна, предусматривать: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14.4.1. Оборудование установками для активного вентилирования зерна всей силосной емкости, предназначенной для хранения сухого и средней сухости риса-зерна. Удельный расход воздуха должен составлять не менее 30 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/ч на тонну.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14.4.2. Вместимость накопительной емкости перед сушилками в объеме максимального суточного поступления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14.4.3. Оборудование накопительных емкостей для зерна, ожидающего сушку, установками активного вентилирования, обеспечивающими удельный расход воздуха не менее 60 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/ч на тонну.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14.5. Необходимость проектирования установок для вентилирования риса-зерна искусственно охлажденным воздухом должна быть определена заданием на проектирование.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14.6.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 элеваторах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предназначенных для хранения риса рекомендуется применять силосные корпуса из монолитного железобетона или сборного железобетона с конструктивной защитой с силосами диаметром 6 метров, оборудованными системой дистанционного контроля температуры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В каждом силосе Æ 6 м следует предусматривать не менее 3-х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термоподвесок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, со взаимным относительным смещением по вертикали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электротермометров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на 1/3 расстояния между термометрами.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В силосах - звездочках следует предусматривать по одной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термоподвеске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14.7. На элеваторах для риса, в пневмотранспортных системах для отходов (лузги) следует предусматривать: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а) загрузочные устройства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инжекторного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типа;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трубопровод из стали толщиной 7 - 8 мм.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14.8. При разработке типовых проектов элеваторов для риса, предусматривать объем внутренних перемещений риса-зерна из силоса в силос в течение суток в размере 1/30 от вместимости емкости для хранения риса.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14.9. При определении необходимого количества оборудования для сушки подсолнечника, сои, клещевины, бобов, горчицы, рапса конечную влажность семян принимать: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подсолнечника                                                                  - 7 %;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клещевины                                                                         - 6 %;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проса                                                                                   - 13 %;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фасоли, чечевицы, гороха, кормовых бобов, люпина   - 15 %;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горчицы                                                                              - 10 %;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рапса                                                                                   - 8 %;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сои                                                                                      - 12 %.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14.10. Выбор зерноочистительных машин для очистки подсолнечника, гороха, чечевицы, сои, клещевины, проса, фасоли, гороха, горчицы, рапса и определение количества воздуха для аспирационных сетей сепараторов, осуществлять с учетом «Инструкции № 9-5-82 по очистке и выделению мелкой фракции зерна, эксплуатации зерноочистительных машин на элеваторах и хлебоприемных предприятиях».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14.11. На предприятиях, заготавливающих клещевину, прием и обработку ее следует предусматривать в отдельно расположенных хранилищах, на специализированных линиях, чтобы исключить возможность попадания единичных семян клещевины в партии зерна других культур.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14.12. Расчетной период заготовок клещевины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30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14.13. Коэффициент суточной неравномерности поступления клещевины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2,4.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Коэффициент часовой неравномерности поступления клещевины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1,7.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Поправочный коэффициент с учетом объемной массы клещевины для операций по приему семян принимать 0,4; смеси коробочек 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трепанок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с обмолоченными семенами - 0,3.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влажности более 9 % и содержании сорной примеси более 10 % следует вводить дополнительный понижающий коэффициент 0,8.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14.14. Принципиальную технологическую схему обработки клещевины на хлебоприемных предприятиях см. </w:t>
      </w:r>
      <w:hyperlink r:id="rId219" w:anchor="i1327784" w:tooltip="Рисунок 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рис. 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14.15. Производительность линий для приема и послеуборочной обработки клещевины определяется производительностью оборудования для сушки клещевины.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14.16. Сушку клещевины рекомендуется осуществлять при помощи установок для вентилирования зерна и в камерных сушилках.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14.16.1. Для сушки клещевины рекомендуются вентилируемые бункера с радиальным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воздухораспределением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(БВ-25, К-878) с применением топочных агрегатов ТАУ-0,75, ТАУ-1,5.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14.16.2. Количество бункеров определять исходя из производительности одного бункера при сушке клещевины и коэффициента использования по времени по </w:t>
      </w:r>
      <w:hyperlink r:id="rId220" w:anchor="i1301961" w:tooltip="Таблица Т-14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Т-14.1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Т-14.1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097"/>
        <w:gridCol w:w="2197"/>
        <w:gridCol w:w="1589"/>
        <w:gridCol w:w="2197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28" w:name="i1301961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Влажность клещевины</w:t>
            </w:r>
            <w:bookmarkEnd w:id="128"/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сушки, ч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Производительность, т/ч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Коэффициент использования по времени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Производительность, т/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54,0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10 - 15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29,0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15 - 20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28,0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Выпускные отверстия вентилируемых бункеров должны иметь сечение не менее 300´300 мм.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14.16.3. Производительность и количество оборудования для сушки клещевины определять из условий сушки всей поступающей клещевины до состояния стойкого в хранении из расчета среднесуточного поступления.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14.17. Производительность и количество необходимого оборудования для разделения вороха клещевины на фракции, очистки семян после сушки определяют по среднесуточному поступлению с учетом характера и величины засоренности, приведенных в </w:t>
      </w:r>
      <w:hyperlink r:id="rId221" w:anchor="i1318310" w:tooltip="Таблица Т-14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Т-14.2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Т-14.2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3779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29" w:name="i1318310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 качества клещевины</w:t>
            </w:r>
            <w:bookmarkEnd w:id="129"/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поступающей клещевины, %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Сухие и средней сухости влажностью до 7 % включительно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влажностью от 7 до 9 %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влажностью от 9 до 11 %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влажностью от 11 до 15 %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влажностью от 15 до 20 %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свыше 20 %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засоренностью до 2 %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засоренностью от 2 - 4 %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засоренностью от 4 - 10 %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свыше 10 %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14.18. Производительность и количество молотилок для клещевины определяют из расчета обмолота 30 % всего объема заготавливаемой клещевины.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14.19. Транспортирование отходов и пыли после обработки клещевины предусматривать самотечным и механическим транспортом. Угол наклона самотека для транспортирования отходов должен быть не менее 60°.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0" w:name="i1327784"/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76725" cy="5324475"/>
            <wp:effectExtent l="0" t="0" r="9525" b="9525"/>
            <wp:docPr id="41" name="Рисунок 41" descr="http://xn--b1awgl.xn--p1ai/images/vntp/21/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xn--b1awgl.xn--p1ai/images/vntp/21/x135.jpg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0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Рис. 10. Принципиальная технологическая схема приема и послеуборочной обработки клещевины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31" w:name="i1331138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15. ОБЕЗЗАРАЖИВАНИЕ ЗЕРНА, ЗАРАЖЕННОГО ВРЕДИТЕЛЯМИ ЗЕРНОВЫХ ЗАПАСОВ</w:t>
      </w:r>
      <w:bookmarkEnd w:id="13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15.1. В элеваторах, принимающих зерно от хлебосдатчиков в районах, где имеется зерно, зараженное хлебными вредителями или принимающих зараженное зерно от других поставщиков, следует предусматривать оборудование для дезинсекции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Необходимость дезинсекции зерна и способ дезинсекции устанавливаются заданием на проектирование (материалами изысканий).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2" w:name="i1342549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15.2. Необходимое количество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рециркуляционных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установок для газовой дезинсекции зерна следует определять по формуле:</w:t>
      </w:r>
      <w:bookmarkEnd w:id="132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533650" cy="438150"/>
            <wp:effectExtent l="0" t="0" r="0" b="0"/>
            <wp:docPr id="40" name="Рисунок 40" descr="http://xn--b1awgl.xn--p1ai/images/vntp/21/x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xn--b1awgl.xn--p1ai/images/vntp/21/x137.gif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г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суточный объем газации зараженного зерна, устанавливается заданием на проектирование или материалами изысканий.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tгаз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(ч) - экспозиция газации зерна, принимается согласно действующей «Инструкции по борьбе с вредителями хлебных запасов.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(При применении бромистого метила экспозиция одного силоса принимается 24 часа - см. таблицу 5 Инструкции № 9-1-80);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г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зависящий от количества силосов, обслуживаемых одной установкой, следует принимать при одном силосе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г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двух силосах Кг = 1,19;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трех силосах Кг = 1,38;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tзаг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(ч) - время загрузки емкости, оборудованной для газовой дезинсекции зерна, определяемое производительностью транспортного оборудования;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tразг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(ч) - время разгрузки емкости;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tподг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(ч) - время на подготовительные операции, принимать - 1 час;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tдег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(ч) - время, затрачиваемое на дегазацию, принимается согласно действующей «Инструкции по борьбе с вредителями запасов зерна, муки и крупы»;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V (м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- объем силоса, подвергающегося газовой дезинсекции, определяется объемно-планировочным решением проекта;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 (т/м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- насыпная масса зерна, подвергающегося дезинсекции, принимается по данным технологических изысканий.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типовых проектов принимать g = 0,75 т/м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 (шт.) - количество силосов, обслуживаемых одной установкой, следует определять графоаналитическим расчетом с учетом требований техники безопасности, по времени работы в течение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применении бромистого метила рекомендуется принимать 2 - 3 силоса.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15.3. На элеваторах, где заданием предусматривается газовая дезинсекция зерна, как случайный профилактический процесс обработки отдельных партий зерна, следует предусматривать установку одного комплекта оборудования для газовой дезинсекции зерна. Количество силосов в этих случаях определять согласно </w:t>
      </w:r>
      <w:hyperlink r:id="rId224" w:anchor="i1342549" w:tooltip="Пункт 15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15.2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газораспределителей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в каждом силосе следует устанавливать в зависимости от объемно-планировочного решения, принятого в проекте из расчета одна воздухораспределительная труба на 5 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площади поперечного сечения силоса.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15.4. Для портовых перевалочных элеваторов с объемом перевалки зерна не менее 4000 т/сутки рекомендуется предусматривать обеззараживание зерна в потоке поступления.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15.5. Проект оборудования зернохранилищ установками для газовой дезинсекции зерна должен отвечать требованиям действующей «Инструкции по борьбе с вредителями запасов зерна, муки, крупы».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15.6. Помещение аппаратной должно быть изолировано от других помещений, иметь самостоятельный выход непосредственно на улицу, и оборудовано принудительной приточной и вытяжной системами вентиляции с числом воздухообменов не менее пяти.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15.7. Необходимо предусматривать свободные подходы для отбора образцов у мест выпуска зерна из силосов после дезинсекции.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15.8. При применении для дезинсекции зерна жидкостей - количество, тип установок и места их размещения устанавливаются заданием на проектирование в соответствии с действующими Инструкциями по данному способу дезинсекции.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15.9. Допускается предусматривать склады временного хранения фумигантов для дезинсекции зерна не более, чем на месячный запас.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Необходимая площадь для временного хранения фумигантов определяется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дезинсекции зерна жидкостью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90650" cy="476250"/>
            <wp:effectExtent l="0" t="0" r="0" b="0"/>
            <wp:docPr id="39" name="Рисунок 39" descr="http://xn--b1awgl.xn--p1ai/images/vntp/21/x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xn--b1awgl.xn--p1ai/images/vntp/21/x139.gif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дезинсекции зерна газом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90650" cy="466725"/>
            <wp:effectExtent l="0" t="0" r="0" b="9525"/>
            <wp:docPr id="38" name="Рисунок 38" descr="http://xn--b1awgl.xn--p1ai/images/vntp/21/x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xn--b1awgl.xn--p1ai/images/vntp/21/x141.gif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0,15 (м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- площадь склада, необходимая для размещения одного баллона (бутыли);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Fуд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(г/м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г/т) - удельный расход фумиганта на 1 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силоса или на 1 тонну зерна, принимать по действующим Инструкциям по борьбе с вредителями запасов зерна, муки, крупы;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г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суточной объем зерна, подлежащий дезинсекции;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(г) - количество фумиганта в одном баллоне (бутыли);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 (т/м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- насыпная масса зерна, подлежащего газовой дезинсекции - принимать согласно </w:t>
      </w:r>
      <w:hyperlink r:id="rId227" w:anchor="i1342549" w:tooltip="Пункт 15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15.2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15.10. Склады для временного хранения фумигантов и их оборудование должны проектироваться в соответствии с «Инструкцией о порядке приема, отпуска, перевозки, хранения сильнодействующих ядовитых веществ и других химикатов, применяемых для борьбы с вредителями запасов зерна, муки и крупы». (Введена в действие приказом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Госкомзага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СССР № 97 от 12.09.66 г.).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33" w:name="i1357912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lastRenderedPageBreak/>
        <w:t>16. ТРАНСПОРТИРУЮЩЕЕ ОБОРУДОВАНИЕ</w:t>
      </w:r>
      <w:bookmarkEnd w:id="133"/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А. Нории (элеваторные)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16.1. Устанавливаемые в сооружениях предприятий нории подразделяются в зависимости от технологического назначения на основные и специализированные.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16.2. Для лучшего использования основных норий рекомендуется предусматривать: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возможность подачи каждого основного потока зерна не менее чем, на 2 нории;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обеспечение технологическими схемами сравнительно одинаковой продолжительности работы основных норий в течение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16.3. К специализированным нориям рекомендуется относить: зерносушильные, для емкостей расширения (при разновысоких силосных корпусах), подающие зерно на предварительную очистку в потоке приема, для транспортирования отходов, для погрузки и разгрузки средств доставки зерна и для передачи зерна, поступающего из средства доставки в накопительные емкости.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4" w:name="i1365126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16.4. Определение необходимой номенклатуры специализированных норий следует приводить по расчетной производительности потоков.</w:t>
      </w:r>
      <w:bookmarkEnd w:id="134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16.5. Допускается применение на элеваторах норий различной производительности.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16.6. Необходимое количество норий следует определить из расчета обеспечения выполнения всех операций с зерном, совпадающих по времени.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Перечень совпадающих по времени операций с зерном устанавливается в задании на проектирование или в материалах технологических или экономических изысканий.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5" w:name="i1376643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16.7. Необходимое количество норий определяется по перечисленным ниже исходным данным и результатам расчетов:</w:t>
      </w:r>
      <w:bookmarkEnd w:id="135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3555"/>
        <w:gridCol w:w="3742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Наименование операции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Необходимое количество часов работы норий на указанной операции </w:t>
            </w:r>
            <w:r w:rsidRPr="005822C7">
              <w:rPr>
                <w:rFonts w:ascii="inherit" w:eastAsia="Times New Roman" w:hAnsi="inherit" w:cs="Courier New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71600" cy="381000"/>
                  <wp:effectExtent l="0" t="0" r="0" b="0"/>
                  <wp:docPr id="37" name="Рисунок 37" descr="http://xn--b1awgl.xn--p1ai/images/vntp/21/x1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xn--b1awgl.xn--p1ai/images/vntp/21/x1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Расчетное количество норий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Внешние операции (см. </w:t>
            </w:r>
            <w:hyperlink r:id="rId229" w:anchor="i1383080" w:tooltip="Пункт 16.8" w:history="1">
              <w:r w:rsidRPr="005822C7">
                <w:rPr>
                  <w:rFonts w:ascii="inherit" w:eastAsia="Times New Roman" w:hAnsi="inherit" w:cs="Courier New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п. 16.8</w:t>
              </w:r>
            </w:hyperlink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норий для одновременного выполнения данных операций определяется необходимым количеством транспортных потоков (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"http://xn--b1awgl.xn--p1ai/vntp/full/21" \l "i461159" \o "</w:instrText>
            </w:r>
            <w:r w:rsidRPr="005822C7">
              <w:rPr>
                <w:rFonts w:ascii="inherit" w:eastAsia="Times New Roman" w:hAnsi="inherit" w:cs="Courier New" w:hint="eastAsia"/>
                <w:sz w:val="24"/>
                <w:szCs w:val="24"/>
                <w:bdr w:val="none" w:sz="0" w:space="0" w:color="auto" w:frame="1"/>
                <w:lang w:eastAsia="ru-RU"/>
              </w:rPr>
              <w:instrText>Пункт</w:instrTex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instrText xml:space="preserve"> 5.6" </w:instrTex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5822C7">
              <w:rPr>
                <w:rFonts w:ascii="inherit" w:eastAsia="Times New Roman" w:hAnsi="inherit" w:cs="Courier New"/>
                <w:color w:val="8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п.п</w:t>
            </w:r>
            <w:proofErr w:type="spellEnd"/>
            <w:r w:rsidRPr="005822C7">
              <w:rPr>
                <w:rFonts w:ascii="inherit" w:eastAsia="Times New Roman" w:hAnsi="inherit" w:cs="Courier New"/>
                <w:color w:val="80008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 5.6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  <w:hyperlink r:id="rId230" w:anchor="i938311" w:tooltip="Пункт 9.14" w:history="1">
              <w:r w:rsidRPr="005822C7">
                <w:rPr>
                  <w:rFonts w:ascii="inherit" w:eastAsia="Times New Roman" w:hAnsi="inherit" w:cs="Courier New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9.14</w:t>
              </w:r>
            </w:hyperlink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  <w:hyperlink r:id="rId231" w:anchor="i982632" w:tooltip="Пункт 9.23" w:history="1">
              <w:r w:rsidRPr="005822C7">
                <w:rPr>
                  <w:rFonts w:ascii="inherit" w:eastAsia="Times New Roman" w:hAnsi="inherit" w:cs="Courier New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9.23</w:t>
              </w:r>
            </w:hyperlink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  <w:hyperlink r:id="rId232" w:anchor="i1082405" w:tooltip="Пункт 10.12" w:history="1">
              <w:r w:rsidRPr="005822C7">
                <w:rPr>
                  <w:rFonts w:ascii="inherit" w:eastAsia="Times New Roman" w:hAnsi="inherit" w:cs="Courier New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10.12</w:t>
              </w:r>
            </w:hyperlink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hyperlink r:id="rId233" w:anchor="i1127927" w:tooltip="Пункт 10.17" w:history="1">
              <w:r w:rsidRPr="005822C7">
                <w:rPr>
                  <w:rFonts w:ascii="inherit" w:eastAsia="Times New Roman" w:hAnsi="inherit" w:cs="Courier New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10.17</w:t>
              </w:r>
            </w:hyperlink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SNн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внешн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Внутренние операции (см. </w:t>
            </w:r>
            <w:hyperlink r:id="rId234" w:anchor="i1383080" w:tooltip="Пункт 16.8" w:history="1">
              <w:r w:rsidRPr="005822C7">
                <w:rPr>
                  <w:rFonts w:ascii="inherit" w:eastAsia="Times New Roman" w:hAnsi="inherit" w:cs="Courier New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п.16.8</w:t>
              </w:r>
            </w:hyperlink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 Расчетное количество норий </w:t>
            </w:r>
            <w:r w:rsidRPr="005822C7">
              <w:rPr>
                <w:rFonts w:ascii="inherit" w:eastAsia="Times New Roman" w:hAnsi="inherit" w:cs="Courier New"/>
                <w:noProof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>
                  <wp:extent cx="666750" cy="342900"/>
                  <wp:effectExtent l="0" t="0" r="0" b="0"/>
                  <wp:docPr id="36" name="Рисунок 36" descr="http://xn--b1awgl.xn--p1ai/images/vntp/21/x1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xn--b1awgl.xn--p1ai/images/vntp/21/x1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ч1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ч2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ч3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ч4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 Необходимое количество норий </w:t>
            </w:r>
            <w:r w:rsidRPr="005822C7">
              <w:rPr>
                <w:rFonts w:ascii="inherit" w:eastAsia="Times New Roman" w:hAnsi="inherit" w:cs="Courier New"/>
                <w:noProof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>
                  <wp:extent cx="704850" cy="390525"/>
                  <wp:effectExtent l="0" t="0" r="0" b="9525"/>
                  <wp:docPr id="35" name="Рисунок 35" descr="http://xn--b1awgl.xn--p1ai/images/vntp/21/x1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xn--b1awgl.xn--p1ai/images/vntp/21/x1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ч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Итого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Nн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SNн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внешн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+ 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SNн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внутр</w:t>
            </w:r>
            <w:proofErr w:type="spellEnd"/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 1. В случаях, когда технологическими схемами разгрузка и погрузка средств доставки предусматривается через накопительные емкости размером не менее суточного объема, операции по опорожнению и заполнению емкостей основными нориями следует включить в состав внутренних операций.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 а (т) - суточный объем внутренних операций определяется в соответствии с </w:t>
      </w:r>
      <w:hyperlink r:id="rId237" w:anchor="i17603" w:tooltip="Пункт 16.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38" w:anchor="i288027" w:tooltip="Пункт 2.1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2.17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39" w:anchor="i291259" w:tooltip="Пункт 2.1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2.18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40" w:anchor="i1392695" w:tooltip="Пункт 16.9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16.9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 заданием на проектирование.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принимается в соответствии с </w:t>
      </w:r>
      <w:hyperlink r:id="rId241" w:anchor="i1365126" w:tooltip="Пункт 16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16.4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принимать по </w:t>
      </w:r>
      <w:hyperlink r:id="rId242" w:anchor="i1426669" w:tooltip="Таблица Т-16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Т-16.2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243" w:anchor="i1417420" w:tooltip="Пункт 16.1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16.11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зависящий от транспортируемой культуры - принимать в соответствии с </w:t>
      </w:r>
      <w:hyperlink r:id="rId244" w:anchor="i166515" w:tooltip="Таблица Т-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коэффициент, зависящий от качественной характеристики зерновой массы (засоренности, влажности и т.д. - принимать в соответствии с </w:t>
      </w:r>
      <w:hyperlink r:id="rId245" w:anchor="i174971" w:tooltip="Таблица Т-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количество подъемов зерна определяется объемно-планировочными решениями рабочего здания.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 При получении дробной величины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округлять до большего целого значения.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Кt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основных норий по времени, принимать по </w:t>
      </w:r>
      <w:hyperlink r:id="rId246" w:anchor="i1404293" w:tooltip="Таблица Т-16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Т-16.1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6" w:name="i138308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16.8. К внешним операциям относить:</w:t>
      </w:r>
      <w:bookmarkEnd w:id="136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прием зерна, разгружаемого из автомобилей;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то же, из железнодорожных вагонов;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в) то же, из морских и речных судов;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г) отгрузка зерна в автомобили;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д) то же, в железнодорожные вагоны;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е) то же, в морские или речные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cyдa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7" w:name="i1392695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16.9. К внутренним операциям следует относить:</w:t>
      </w:r>
      <w:bookmarkEnd w:id="137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а) подачу зерна в емкости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надсепараторные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надсушильные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 специализированные отпускные; емкости, оборудованные для дезинсекции зерна; емкости для передачи зерна на производство;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опорожнение накопительных емкостей для зерна, отгружаемого или разгружаемого из средств доставки;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транспортирование зерна из емкостей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подсепараторных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подсушильных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(просушенное зерно); зерна, подвергшегося дезинсекции;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в) проветривание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г) внутреннее перемещение из емкости в емкость;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д) транспортирование зерна для его инвентаризации.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16.10. Коэффициент использования основных норий по времени принимать по </w:t>
      </w:r>
      <w:hyperlink r:id="rId247" w:anchor="i1404293" w:tooltip="Таблица Т-16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Т-16.1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Т-16.1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079"/>
        <w:gridCol w:w="2079"/>
        <w:gridCol w:w="2079"/>
      </w:tblGrid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38" w:name="i1404293"/>
            <w:bookmarkEnd w:id="138"/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Расчетное количество норий(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Nнр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Nнр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до 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Nнр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Nнр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 = 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с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9" w:name="i1417420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16.11. Коэффициент использования паспортной производительности нории «К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» для зерна влажностью до 1 % и засоренностью до 5 % принимать по </w:t>
      </w:r>
      <w:bookmarkEnd w:id="139"/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HYPERLINK "http://xn--b1awgl.xn--p1ai/vntp/full/21" \l "i1426669" \o "Таблица Т-16.2" </w:instrTex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таблице Т-16.2</w:t>
      </w:r>
      <w:r w:rsidRPr="005822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Т-16.2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5390"/>
        <w:gridCol w:w="1094"/>
        <w:gridCol w:w="1094"/>
        <w:gridCol w:w="1094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40" w:name="i1426669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bookmarkEnd w:id="140"/>
            <w:proofErr w:type="spellEnd"/>
          </w:p>
        </w:tc>
        <w:tc>
          <w:tcPr>
            <w:tcW w:w="28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Наименование операции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Нории производительностью, т/ч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Прием зерна, разгружаемого из автомобилей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Прием зерна, разгружаемого из железнодорожных вагонов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Прием зерна, разгружаемого их морских, или речных судов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Отгрузка зерна в железнодорожные вагоны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Подача зерна в отпускные емкости для погрузки речных или морских судов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0,75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Подача зерна в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надсепараторные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надсушильные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бункера и т.д.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Транспортирование зерна из емкостей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подсепараторных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подсушильных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и т.п.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Подача подготовленные партий зерна на производство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Внутренние перемещения зерна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а) из емкости в емкость, при инвентаризации и др.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б) при проветривании зерна, подсортировке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Б. Конвейеры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16.12. На предприятиях и элеваторах для транспортирования зерна, как правило, рекомендуются следующие типы конвейеров: ленточные, ленточные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безроликовые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(волокуши), ленточные скребковые, цепные с погруженными скребками, винтовые.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Примечание: Применение цепных и винтовых конвейеров для транспортирования риса-зерна, клещевины, гречихи и семян подсолнечника - не допускается.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16.13. Производительность конвейеров в зависимости от выполняемой операции следует определять: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приема зерна с автотранспорта с учетом </w:t>
      </w:r>
      <w:hyperlink r:id="rId248" w:anchor="i473896" w:tooltip="Пункт 5.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249" w:anchor="i486617" w:tooltip="Таблица Т-5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Т-5.1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приема зерна с железнодорожного транспорта с учетом </w:t>
      </w:r>
      <w:hyperlink r:id="rId250" w:anchor="i982632" w:tooltip="Пункт 9.2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9.23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в) для приема зерна с воды в соответствии с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"i1077460"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10.11"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10.11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51" w:anchor="i1082405" w:tooltip="Пункт 10.1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10.12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г) для погрузки зерна на железнодорожный транспорт в соответствии с </w:t>
      </w:r>
      <w:hyperlink r:id="rId252" w:anchor="i927973" w:tooltip="Пункт 9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д) для погрузки зерна в морские и речные суда в соответствии с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"http://xn--b1awgl.xn--p1ai/vntp/full/21" \l "i1077460" \o "</w:instrText>
      </w:r>
      <w:r w:rsidRPr="005822C7">
        <w:rPr>
          <w:rFonts w:ascii="inherit" w:eastAsia="Times New Roman" w:hAnsi="inherit" w:cs="Courier New" w:hint="eastAsia"/>
          <w:color w:val="000000"/>
          <w:sz w:val="24"/>
          <w:szCs w:val="24"/>
          <w:bdr w:val="none" w:sz="0" w:space="0" w:color="auto" w:frame="1"/>
          <w:lang w:eastAsia="ru-RU"/>
        </w:rPr>
        <w:instrText>Пункт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instrText xml:space="preserve"> 10.11" </w:instrTex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5822C7">
        <w:rPr>
          <w:rFonts w:ascii="inherit" w:eastAsia="Times New Roman" w:hAnsi="inherit" w:cs="Courier New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 10.11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53" w:anchor="i1082405" w:tooltip="Пункт 10.1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10.12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е) производительность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подсилосных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конвейеров должна соответствовать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производительности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связанных с ними норий;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ж) производительность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надсилосных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конвейеров рекомендуется принимать в зависимости от применяемого в проекте оборудования для учета количества зерна: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- при размещении весовых аппаратов для измерения массы зерна выше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надсилосного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этажа производительность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надсилосных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конвейеров принимать следующую большую по параметрическому ряду по сравнению с производительностью поточно-транспортных линий до весов;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- при установке весовых аппаратов после зерноочистительных машин под емкостью очищенного зерна производительность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надсилосных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конвейеров может быть равна производительности норий.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16.14. Количество конвейеров следует определять: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приема зерна с автотранспорта в соответствии с </w:t>
      </w:r>
      <w:hyperlink r:id="rId254" w:anchor="i461159" w:tooltip="Пункт 5.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приема зерна с железной дороги в соответствии с </w:t>
      </w:r>
      <w:hyperlink r:id="rId255" w:anchor="i982632" w:tooltip="Пункт 9.2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п.9.23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в) для приема зерна с водного транспорта в соответствии с </w:t>
      </w:r>
      <w:hyperlink r:id="rId256" w:anchor="i1082405" w:tooltip="Пункт 10.1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10.12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г) для погрузки зерна на железнодорожный транспорт в соответствии с </w:t>
      </w:r>
      <w:hyperlink r:id="rId257" w:anchor="i938311" w:tooltip="Пункт 9.1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9.14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д) для погрузки зерна в морские и речные суда в соответствии с </w:t>
      </w:r>
      <w:hyperlink r:id="rId258" w:anchor="i1082405" w:tooltip="Пункт 10.1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10.12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е) количество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подсилосных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конвейеров определяется объемно-планировочным решением, но не может быть менее количества отгрузочных потоков в максимальные сутки;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ж) количество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надсилосных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конвейеров определяется объемно-планировочным решением, но должно быть не менее количества потоков, одновременно выполняемых операций по загрузке зерна в силосы.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16.15. Угол подъема наклонной части ленточных конвейеров допускается не более 14°, а для предприятий, где предусматривается возможность транспортирования проса или гороха, - не более 10°.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Радиус кривых подъема конвейеров, как правило, применять равным 85 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 исключительных случаях допускается радиус 75 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 участке ленты с уклоном более 10° установка насыпных лотков не допускается.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16.16. Скорость лент конвейеров принимать не более v = 2,8 м/с. Для предприятий, где предусматривается транспортирование риса-зерна, скорость допускается не более 2,2 м/с.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транспортирования клещевины рекомендуется применять тихоходные нории и ленточные конвейеры со скоростью ленты не более 1,0 м/с.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16.17. В складах, выполняющих роль накопительных до сушки или с наклонными полами нижние конвейеры должны устанавливаться в проходных галерах.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В. Самотечный зернопровод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1" w:name="i1437498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16.18. Расчетную теоретическую пропускную способность зернопроводов (при угле наклона самотека к горизонту 36°) и его деталей (секторы, задвижки, перекидные клапаны и др.) рекомендуется принимать:</w:t>
      </w:r>
      <w:bookmarkEnd w:id="14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производительности 50 т/ч - Æ 200 мм;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производительности 100 т/ч - Æ 250 мм;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производительности 175 т/ч - Æ 300 мм;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-"-                        250 т/ч - Æ 350 мм;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-"-                        350 т/ч - Æ 400 мм;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-"-                        500 т/ч - Æ 450 мм.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16.19. Угол наклона зернопровода для пшеницы и ржи в коммуникациях до зерносушилок следует предусматривать 45° на остальных коммуникациях - 36°.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16.20. Угол наклона зернопровода в сооружениях, где предусматривается, хранение риса-зерна, подсолнечника, овса, ячменя, следует принимать не менее 45°.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16.21. Угол наклона самотечных труб на линиях приема клещевины принимать не менее 45°. Угол наклона самотечных труб на линиях транспортирования сухой очищенной клещевины принимать 36°.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16.22. На прямых участках зернопровода для риса-зерна и подсолнечника длиной более 4-х метров предусматривать тормозные устройства.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16.23. Сечения и углы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трубопроводов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транспортирующих отходы, следует принимать по </w:t>
      </w:r>
      <w:hyperlink r:id="rId259" w:anchor="i1444167" w:tooltip="Таблица Т-16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Т-16.3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Т-16.3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1512"/>
        <w:gridCol w:w="2552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42" w:name="i1444167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транспортирующего продукта</w:t>
            </w:r>
            <w:bookmarkEnd w:id="142"/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Диаметр труб, 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Угол наклона трубопровода не менее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Проход подсевных решет, овсюг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45°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Куколь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36°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Сход сортировочных решет сепараторов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54°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Аспирационные относы сепарирующих и аспирационных устройств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54°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16.24. Толщину металла для зернопроводов подачи 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рециркулирующего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зерна зерносушилок, для погрузки зерна в средства перевозки, а также для зернопроводов, расположенных в труднодоступных местах рекомендуется принимать 5 мм.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43" w:name="i1455222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17. ДИСТАНЦИОННОЕ УПРАВЛЕНИЕ, БЛОКИРОВКА, КОНТРОЛЬ, ПРОИЗВОДСТВЕННАЯ СИГНАЛИЗАЦИЯ И СИСТЕМА СВЯЗИ НА ХЛЕБОПРИЕМНЫХ ПРЕДПРИЯТИЯХ И ЭЛЕВАТОРАХ</w:t>
      </w:r>
      <w:bookmarkEnd w:id="143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17.1. Дистанционное управление предприятий и сооружений для хранения и обработки зерна необходимо предусматривать для предприятия в целом (ЦДУ) и для отдельных сооружений предприятия (ДАУ).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17.2. В зависимости от местных условий системами ЦДУ должны предусматриваться: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система телевидения;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громкоговорящая связь (с возможностью использования ее для оповещения людей о пожаре);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информация о работе зерносушилок;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г) информация о работе разгрузочных и погрузочных устройств;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д) вторичные счетчики отдельных весов;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е) телефонная связь с объектами предприятия;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ж) телефонная связь с железнодорожной станцией, морским или речным портом;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з) телефонная связь с местными автотранспортными хозяйствами;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к) телефонная или радиосвязь с пожарной охраной.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17.3. Необходимость проектирования ЦДУ и степень охвата объектов предприятий ЦДУ устанавливается специальным пунктом в задании на проектирование.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17.4. При наличии промысленного телевидения в системе ЦДУ - последнее в системах ДАУ не предусматривать.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17.5. По степени охвата производственных процессов системами дистанционного управления сооружений элеваторов и других объектов хлебоприемных предприятий принято 5 категорий ДАУ в соответствии с </w:t>
      </w:r>
      <w:hyperlink r:id="rId260" w:anchor="i1467411" w:tooltip="Таблица Т-17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Т-17.1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Т-17.1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5463"/>
        <w:gridCol w:w="641"/>
        <w:gridCol w:w="642"/>
        <w:gridCol w:w="642"/>
        <w:gridCol w:w="642"/>
        <w:gridCol w:w="642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44" w:name="i1467411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bookmarkEnd w:id="144"/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Дистанционный пуск и останов электродвигателей всех машин и механизмов поточно-транспортных систем (ПТС)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Автоблокировка машин и механизмов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Дистанционное управление разгрузочными тележками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То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жe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, поворотными трубами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Дистанционное управление перекидными клапанами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задвижками всех бункеров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задвижками только оперативных бункеров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задвижки силосов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задвижками силосов для подсортировки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Дистанционное управление порционными весами с установкой в помещении оператора вторичного пульта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с установкой пульта весов непосредственно у весов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Световая сигнализация на пульте управления о работе машин (ПТС)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Световая сигнализация на пульте управления об открытии задвижек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о положении клапанов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о разгрузочных тележках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о заполнении и опорожнении силосов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о заполнении силосов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о заполнении и опорожнении бункеров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о заполнении бункеров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Звуковая и световая предупредительная сигнализация о пуске машин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21.*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Дистанционное измерение температуры зерна с автоматической записью показаний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22.*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без системы автоматической записи показаний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То же, переносным аппаратом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Телефонная связь оператора с рабочими местами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Громкоговорящая производственная связь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Система телевизионного наблюдения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Система контроля загрузки норий: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самопишущими приборами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показывающими приборами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* Характеристики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термоподвесок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приведены в </w:t>
      </w:r>
      <w:hyperlink r:id="rId261" w:anchor="i1627930" w:tooltip="Приложение 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17.6. Категорию системы ДАУ рекомендуется принимать в соответствии с </w:t>
      </w:r>
      <w:hyperlink r:id="rId262" w:anchor="i1475996" w:tooltip="Таблица Т-17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Т-17.2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Т-17.2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29"/>
        <w:gridCol w:w="475"/>
        <w:gridCol w:w="619"/>
        <w:gridCol w:w="623"/>
        <w:gridCol w:w="708"/>
        <w:gridCol w:w="721"/>
        <w:gridCol w:w="542"/>
        <w:gridCol w:w="398"/>
        <w:gridCol w:w="398"/>
        <w:gridCol w:w="392"/>
        <w:gridCol w:w="533"/>
        <w:gridCol w:w="1015"/>
        <w:gridCol w:w="904"/>
        <w:gridCol w:w="1169"/>
      </w:tblGrid>
      <w:tr w:rsidR="005822C7" w:rsidRPr="005822C7" w:rsidTr="005822C7">
        <w:trPr>
          <w:tblCellSpacing w:w="0" w:type="dxa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45" w:name="i1475996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Категория системы ДАУ</w:t>
            </w:r>
            <w:bookmarkEnd w:id="145"/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Портовые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Перевалочные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Производственные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Базисные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Заготовительные</w:t>
            </w:r>
          </w:p>
        </w:tc>
        <w:tc>
          <w:tcPr>
            <w:tcW w:w="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Глубинные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Разные объекты х/п предприятий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Сушильно-очистительные башни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Башни механизации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Отдельностоящие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зерносушилки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11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Грузооборот, тыс. тонн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Производит.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перераб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proofErr w:type="gram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предпр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.,</w:t>
            </w:r>
            <w:proofErr w:type="gram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 т/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Емкость, тыс. т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Годовое поступление зерна автотранспортом, тыс. 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100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св. 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до 50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17.7. Поточно-транспортные системы необходимо оборудовать блокировочными устройствами, срабатывающими при аварийной ситуации. (Реле контроля скорости, датчики давления, датчики уровня зерна, конечные выключатели.)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17.8. Управление оборудованием для производственных процессов и маршрутов зерна, использующихся как случайная операция (клапаны обводных самотеков, самотеков для возврата остатков зерна из отпускных бункеров в силосы, задвижки, устанавливаемые в самотеках с целью равномерного разделения потока зерна на разные направления и др.), следует предусматривать местным.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17.9. В зависимости от характера выполняемых операций с зерном в комплексе ДАУ следует предусматривать центральный пульт и локальный пульты и посты управления.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17.10. С локальных пультов и постов, размещаемых непосредственно у места производства операций с зерном, следует предусматривать управление: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оборудованием зерноочистительных машин;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оборудованием по обработке отходов;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в) оборудованием отдельно стоящих зерносушильных аппаратов в комплексе с оборудованием подачи и уборки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г) оборудование разгрузочных и разгрузочных устройств на автотранспорт;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д) оборудованием разгрузочных и погрузочных устройств на железную дорогу;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е) оборудованием разгрузочных и погрузочных устройств на водный транспорт;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ж) с локального пульта лаборатории оборудованием отбора проб при механизированной передаче их в лабораторию.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17.11. В южных районах следует предусматривать в помещениях пульта кондиционирование воздуха.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17.12. Посты управления для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СОБов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и башен механизации следует предусматривать без постоянного пребывания оператора.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46" w:name="i1485128"/>
      <w:bookmarkStart w:id="147" w:name="i1491278"/>
      <w:bookmarkEnd w:id="146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18. ЧИСЛЕННОСТЬ ОБСЛУЖИВАЮЩЕГО ПЕРСОНАЛА</w:t>
      </w:r>
      <w:bookmarkEnd w:id="147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18.1. Численность обслуживающего персонала хлебоприемного предприятия и элеватора и численность руководителей производственной лаборатории определять руководствуясь «Типовыми структурами управления, типовыми штатами и нормативами численности рабочих, инженерно-технических работников и служащих зерноперерабатывающих и хлебоприемных предприятий системы Министерства хлебопродуктов СССР» (издание ЦНИИТЭИ Министерства хлебопродуктов СССР 1987 г.).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18.2. Примерную численность работников приемной лаборатории на период заготовок определять по </w:t>
      </w:r>
      <w:hyperlink r:id="rId263" w:anchor="i1504666" w:tooltip="Таблица Т-18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Т-18.1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; на период ее работы в течение года (после периода заготовок) определять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hyperlink r:id="rId264" w:anchor="i1517228" w:tooltip="Таблица Т-18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</w:t>
        </w:r>
        <w:proofErr w:type="spellEnd"/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Т-18.2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18.3. Перечень должностей производственного персонала хлебоприемных предприятий и элеваторов и отнесение их к различным группам в зависимости от санитарной характеристики производственных процессов приведены в </w:t>
      </w:r>
      <w:hyperlink r:id="rId265" w:anchor="i1525834" w:tooltip="Таблица Т-18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Т-18.3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18.4. Объем санитарно-бытового обеспечения персонала, обслуживающего оборудование хлебоприемного предприятия и элеватора, предусматривать в зависимости от численности персонала предприятия с учетом групп производственных процессов согласно СНиП 2.09.04-87 «Административные и бытовые здания».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Т-18.1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1323"/>
        <w:gridCol w:w="1323"/>
        <w:gridCol w:w="1323"/>
        <w:gridCol w:w="1323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48" w:name="i1504666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 (операции)</w:t>
            </w:r>
            <w:bookmarkEnd w:id="148"/>
          </w:p>
        </w:tc>
        <w:tc>
          <w:tcPr>
            <w:tcW w:w="28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Нормативная численность работников, чел. (на одно предприятие) по группам оплаты труда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группы предприятий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приеме зерна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(2´1,5 см)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разделке и анализе среднесуточных проб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(8´2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(7´2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(8´1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(6´1 см)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контроле за сушкой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(0,7´3 см)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контроле за очисткой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(0,7´3 см)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отгрузке и приемке с ж. д.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(1,3´3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(0,7´3 см)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контроле за хранением зерна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(1´2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(1´2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(1´2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Т-18.2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1323"/>
        <w:gridCol w:w="1323"/>
        <w:gridCol w:w="1323"/>
        <w:gridCol w:w="1323"/>
      </w:tblGrid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49" w:name="i1517228"/>
            <w:bookmarkEnd w:id="149"/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Нормативная численность работников, чел. (на одно предприятие) по группам оплаты труда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группы предприятий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контроле качества зерна в процессе сушки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контроле качества зерна в процессе подработки и составления помольных партий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(1´2 см)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контроле качества зерна при отгрузке и приемке с ж. д.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(2´3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(1,3´3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(1´3 см)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(1´2 см)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 контроле качества зерна в процессе хранения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Таблица Т-18.3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05"/>
        <w:gridCol w:w="3925"/>
        <w:gridCol w:w="2142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50" w:name="i1525834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№№ </w:t>
            </w:r>
            <w:proofErr w:type="spellStart"/>
            <w:r w:rsidRPr="005822C7">
              <w:rPr>
                <w:rFonts w:ascii="inherit" w:eastAsia="Times New Roman" w:hAnsi="inherit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bookmarkEnd w:id="150"/>
            <w:proofErr w:type="spellEnd"/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должностей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Санитарная характеристика производственных процессов (по СНиП 2.09.04-87)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Группы производственных процессов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Диспетчер-оператор, оператор, слесарь-ремонтник, электромонтер-ремонтник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Производственные процессы, осуществляемые в помещениях, в которых избытки явного тепла незначительны (не более 20 ккал/см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.ч) и отсутствуют значительные выделения влаги, пыли, вызывающие загрязнение рук, специальной одежды и тела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Транспортерщик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, сепараторщик, весовщик, машинист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автомобилеподъмника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зерносушильщик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, оператор приема с железной дороги, машинист зерновых погрузо-разгрузочных машин,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обмолотчик</w:t>
            </w:r>
            <w:proofErr w:type="spellEnd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, наладчик аспирации, мастер по весам, мастер участка, сменный мастер, наладчик автоматики, уборщица элеватора или склада, заведующий складом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Производственные процессы, осуществляемые при неблагоприятных метеорологических условиях, с одновременным воздействием на работающих пыли и влаги при температуре воздуха на рабочих местах ниже + 10 °С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</w:tr>
    </w:tbl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51" w:name="i1537318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19. ОБЪЕМНО-ПЛАНИРОВОЧНЫЕ РЕШЕНИЯ</w:t>
      </w:r>
      <w:bookmarkEnd w:id="151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19.1. Объемно-планировочные решения предприятий и сооружений для хранения и переработки зерна проектировать с учетом максимального использования территории, руководствуясь СНиП 2.10.05-85 «Предприятия, здания и сооружения по хранению и переработке зерна» и другими соответствующими строительными нормами и правилами, утвержденными Госстроем СССР.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19.2. В объемно-планировочных решениях элеваторов рекомендуется располагать зерносушилки на коммуникациях транспортирования зерна, связанных с накопительными емкостями.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19.3. Рекомендуется объединять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предтопочные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помещения нескольких зерносушилок для удобства обслуживания.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19.4. Высоту «активной» части силосов рекомендуется принимать в зависимости от несущей способности основания элеватора и высоты выпускаемого оборудования.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19.5. Рекомендуется предусматривать в рабочих зданиях или силосных корпусах элеваторов накопительные емкости для зерна, поступающего автотранспортом.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19.6. Объемно-планировочные решения устройств по разгрузке и погрузке зерна в морские и речные суда рекомендуется предусматривать без береговых накопительных емкостей.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52" w:name="i1546334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20. ТЕХНИКА БЕЗОПАСНОСТИ. ОХРАНА ТРУДА, ВЗРЫВОПОЖАРОБЕЗОПАСНОСТЬ И ОХРАНА ОКРУЖАЮЩЕЙ ПРИРОДНОЙ СРЕДЫ</w:t>
      </w:r>
      <w:bookmarkEnd w:id="152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20.1. При проектировании зданий и сооружений хлебоприемных предприятий и элеваторов, кроме настоящих норм, необходимо руководствоваться: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Правилами техники безопасности и производственной санитарии на предприятиях по хранению и переработке зерна Министерства хлебопродуктов СССР.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Правилами пожарной безопасности для предприятий, организаций и учреждений системы заготовок СССР.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СНиП 2.01.02-85. Противопожарные нормы.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ГОСТ 12.2.022-80. Конвейеры. Общие требования безопасности.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- Указанием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Минзага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СССР № 8-22/326 от 26.04.85 г. о внедрении быстродействующей задвижки типа У2-БЗБ.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- Рекомендации по проектированию и эксплуатации систем локализации взрыва в оборудовании предприятий по хранению и переработке зерна (письмо 34-04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Минхлебопродуктов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СССР от 13.02.86 г.).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- Временной инструкцией № 9-1-88 по проектированию, установке и эксплуатации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взрыворазрядителей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для производственного оборудования предприятий системы Министерства хлебопродуктов СССР.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Перечнем зданий и помещений агропромышленного комплекса, подлежащих оборудованию автоматической пожарной сигнализацией и автоматическими установками пожаротушения, утв. Госкомиссией СССР по продовольствию и закупкам 7 июня 1990 г.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20.2. Категории помещений для хранения и обработки зерна по взрывной, взрывопожарной и пожарной опасности следует принимать по действующим перечням помещений, утвержденным Министерством хлебопродуктов СССР.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20.3. Во все разрабатываемые проекты новых и реконструируемых предприятий в обязательном порядке включать самостоятельный раздел по охране труда 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взрывопожаробезопасности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(приказ № 8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Минзага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СССР от 16.01.85 г.).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20.4. Во всех помещениях, отнесенных к категориям Б и В, не допускается установка нагнетательных фильтров.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20.5. При проходе норий внутри бункеров и силосов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норийные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трубы должны быть металлические круглого сечения, толщиной стенки не менее 2 мм или размещаться в специальных шахтах.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20.6. Технологическое, вентиляционное и транспортное оборудование должно быть герметично и не являться источником пылевыделения.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20.7. В самотечных трубах и аспирационных воздуховодах, проходящих через противопожарные стены 1 типа, следует устанавливать автоматические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огнепреградители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20.8. В технологических проемах противопожарных стен и перегородок 1 и 2 типа для пропуска конвейерных лент следует устанавливать автоматические противопожарные клапаны с пределом огнестойкости соответственно 1,2 и 0,6 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20.9. Пол в топочном помещении должен иметь уклон не менее 3° для стока жидкого топлива, попадающего на пол, к сборнику емкостью не более 5 л, расположенному вне помещения.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20.10. Для проведения ремонтных работ следует предусматривать установку необходимых подъемно-транспортных механизмов (над приводами головок норий, цепных конвейеров,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вагоноразгрузчиков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и т.д.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20.11. При проектировании аспирационных сетей и пневмотранспортных установок следует учитывать акустические данные применяемого оборудования и предусматривать мероприятия по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шумоглушению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выполнение которых должно обеспечить допустимый уровень звука в производственном помещении на территории предприятия и жилой застройки, с учетом СН-245-71.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20.12. При разработке зданий и сооружений предприятий для хранения и обработки зерна следует учитывать акустические данные применяемого оборудования и разрабатывать мероприятия по снижению его акустической активности. (С учетом Санитарных норм допустимых уровней шума на рабочих местах. 3223-85).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20.13. В воздухе, выбрасываемом в атмосферу после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пылеотделителей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аспирационных сетей и пневматических установок, концентрация пыли не должна превышать предельно допустите концентрации, указанные в таблице 5 ГОСТ 12.1.005-76.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20.14. В помещениях сооружений для хранения и обработки зерна в воздухе рабочей зоны предельно-допустимые концентрации пыли не должны превышать 4 мг/м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Класс опасности 4 (согласно ГОСТ 12.1.005-76).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53" w:name="i1553128"/>
      <w:bookmarkStart w:id="154" w:name="i1565002"/>
      <w:bookmarkEnd w:id="153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Приложение № 1</w:t>
      </w:r>
      <w:bookmarkEnd w:id="154"/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(обязательное)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55" w:name="i1575611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НОМЕНКЛАТУРА ИСХОДНЫХ ДАННЫХ, ВКЛЮЧАЕМЫХ В ЗАДАНИЕ НА ПРОЕКТИРОВАНИЕ, УСТАНАВЛИВАЕМЫХ НА СТАДИИ ЭКОНОМИЧЕСКОГО ОБОСНОВАНИЯ</w:t>
      </w:r>
      <w:bookmarkEnd w:id="155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 Общий объем поступления и отгрузки зерна по видам транспорта, а также по культурам. Назначение зерна в целом и по отдельным партиям, качество поступающего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 Планируемый переходящий остаток на начало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 Планируемый объем отгрузки в течение периода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 Проектируемая емкость для хранения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 Количество одновременно принимаемых разнородных партий.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 Для промышленных, базисных и перевалочных элеваторов потребная производительность зерносушилок.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 Вид топлива и его характеристика для зерносушилок.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 Необходимость дезинсекции зерна и ее объем.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 Намечаемая утилизация зерновых отходов и стержней кукурузы (для предприятий, где кукуруза поступает в початках).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Необходимые сроки хранения и сушки стержней кукурузы, объемы хранения до отгрузки.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 Особые требования по использованию зерна, с учетом перспективы.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11. Необходимость выделения мелкой фракции при обработке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12. Тип проектируемой системы управления технологическими процессами элеватора и предприятием в целом.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 Необходимость активного вентилирования и обработки зерна искусственно охлажденным воздухом.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14. Необходимость применения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остеломателей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для очистки риса.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56" w:name="i1585144"/>
      <w:bookmarkStart w:id="157" w:name="i1593055"/>
      <w:bookmarkEnd w:id="156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Приложение № 2</w:t>
      </w:r>
      <w:bookmarkEnd w:id="157"/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(обязательное)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58" w:name="i1608190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НОМЕНКЛАТУРА ИСХОДНЫХ ДАННЫХ, УСТАНАВЛИВАЕМЫХ НА СТАДИИ ВЫБОРА ПЛОЩАДКИ ПОД СТРОИТЕЛЬСТВО (ИЛИ ОБСЛЕДОВАНИЯ ДЕЙСТВУЮЩЕГО ПРЕДПРИЯТИЯ ПРИ ЕГО РЕКОНСТРУКЦИИ ИЛИ ТЕХНИЧЕСКОМ ПЕРЕВООРУЖЕНИИ)</w:t>
      </w:r>
      <w:bookmarkEnd w:id="158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 Тип автомобилей, автопоездов и их грузоподъемность, используемые для доставки зерна, их процентное соотношение, а также количество зерна, перевозимое ими.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 Число и размер поступающих разнородных партий зерна в сутки максимальной работы и в час максимальной работы периода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технологических изысканиях для определения числа разнородных партий зерна следует учитывать раздельное формирование партий: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по культурам, классам, состоянию влажности и засоренности, целевому назначению в соответствии с действующей нормативно-технической документацией;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 Количество сухого, влажного и сырого зерна по наиболее влажному году, по отдельным партиям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 Грузоподъемность железнодорожного маршрута на данном участке железной дороги, количество подач в сутки, их величина, время их обработки, интервалы между подачами.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 Необходимость в оборудовании для обеззараживания и его мощность.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 Вместимость, номенклатура и мощность оборудования существующих сооружений предприятия для хранения и обработки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 Число хозяйств, прикрепляемых к конкретному предприятию.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 Перечень партий зерна, поступающего в существующие и проектируемые сооружения (план размещения зерна).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 Коэффициенты суточной и часовой неравномерности поступления от хлебосдатчиков, продолжительность расчетного периода заготовок с учетом перспективы его сокращения.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10. Для предприятий, имеющих связь с водой: число месяцев навигации, продолжительность действия метеорологических факторов в течение месяца, при которых нельзя производить погрузо-разгрузочные операции, грузоподъемность и размеры судов (расчетного и максимального).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11. Для предприятий, заготавливающих кукурузу в початках: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средневзвешенную влажность поступающей кукурузы, выход зерна при обмолоте початков.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12. Места для вывоза негодных отходов и пыли, согласованные с местными сельскохозяйственными, санитарными органами и органами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госпожарнадзора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13. Коэффициенты перевода зачетной массы в физическую по каждой культуре из числа намечаемых к поступлению на проектируемые или реконструируемые предприятия.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14. Принимаемая в данном районе организация определения качества зерна, поступающего от хлебосдатчиков.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15. Данные по фону загрязнения окружающей атмосферы в зоне намечаемого строительства или технического перевооружения предприятия.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16. Определение количества пожарных автомобилей и численности личного состава.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Необходимость дополнительной численности личных составов пожарных депо по согласованию с местными органами надзора.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17. Необходимость строительства пожарных депо с учетом обеспечения пожарной безопасности в конкретных условиях проектируемого предприятия.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18. Необходимость устройства прямой телефонной связи с пожарной охраной подразделения МВД.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19. Выделение численности специалистов для технического обслуживания и текущего ремонта систем пожарной автоматики.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20. Необходимый объем бункеров для погрузки зерна в автомобили.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59" w:name="i1611994"/>
      <w:bookmarkStart w:id="160" w:name="i1627930"/>
      <w:bookmarkEnd w:id="159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Приложение № 3</w:t>
      </w:r>
      <w:bookmarkEnd w:id="160"/>
    </w:p>
    <w:p w:rsidR="005822C7" w:rsidRPr="005822C7" w:rsidRDefault="005822C7" w:rsidP="005822C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(справочное)</w:t>
      </w:r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61" w:name="i1631329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Характеристики </w:t>
      </w:r>
      <w:proofErr w:type="spellStart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термоподвесок</w:t>
      </w:r>
      <w:proofErr w:type="spellEnd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ТП-1М</w:t>
      </w:r>
      <w:bookmarkEnd w:id="161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1730"/>
        <w:gridCol w:w="2298"/>
        <w:gridCol w:w="2109"/>
        <w:gridCol w:w="1447"/>
      </w:tblGrid>
      <w:tr w:rsidR="005822C7" w:rsidRPr="005822C7" w:rsidTr="005822C7">
        <w:trPr>
          <w:tblHeader/>
          <w:tblCellSpacing w:w="0" w:type="dxa"/>
          <w:jc w:val="center"/>
        </w:trPr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 xml:space="preserve">Обозначение </w:t>
            </w:r>
            <w:proofErr w:type="spellStart"/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термоподвески</w:t>
            </w:r>
            <w:proofErr w:type="spellEnd"/>
          </w:p>
        </w:tc>
        <w:tc>
          <w:tcPr>
            <w:tcW w:w="33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Длина, м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Масса, кг, не более</w:t>
            </w:r>
          </w:p>
        </w:tc>
      </w:tr>
      <w:tr w:rsidR="005822C7" w:rsidRPr="005822C7" w:rsidTr="005822C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монтажной части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верхнего участка (от головки до термометра)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участков между термометрами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ТП-1М-1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1,30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ТП-1М-2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10,00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1,70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27,0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ТП-1М-3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14,00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32,0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TП-1М-4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16,00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2,80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34,5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ТП-1М-5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18,00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1,50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3,30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37,0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ТП-1М-6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20,00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2,50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3,50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39,0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TП-1M-7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22,40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2,40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42,0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ТП-1М-8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28,00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3,00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49,0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ТП-1М-9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35,50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4,00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58,0</w:t>
            </w:r>
          </w:p>
        </w:tc>
      </w:tr>
      <w:tr w:rsidR="005822C7" w:rsidRPr="005822C7" w:rsidTr="005822C7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ТП-1М-10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40,00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5,00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7,00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63,0</w:t>
            </w:r>
          </w:p>
        </w:tc>
      </w:tr>
    </w:tbl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62" w:name="i1647579"/>
      <w:bookmarkStart w:id="163" w:name="_GoBack"/>
      <w:bookmarkEnd w:id="163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Приложение № 4</w:t>
      </w:r>
      <w:bookmarkEnd w:id="162"/>
    </w:p>
    <w:p w:rsidR="005822C7" w:rsidRPr="005822C7" w:rsidRDefault="005822C7" w:rsidP="005822C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bookmarkStart w:id="164" w:name="i1653900"/>
      <w:r w:rsidRPr="005822C7">
        <w:rPr>
          <w:rFonts w:ascii="inherit" w:eastAsia="Times New Roman" w:hAnsi="inherit" w:cs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ПРИМЕР РАСЧЕТА</w:t>
      </w:r>
      <w:bookmarkEnd w:id="164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 В расчете необходимого технологического оборудования элеватора приняты следующие исходные данные: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1.1. Элеватор предназначен для приема зерна от хлебосдатчиков.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1.2. Количество зерна, поступающее от хлебосдатчика в зачетной массе - 50000 т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1,06).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1.2.1. Климатические условия площадки строительства для районов с сырым и влажным зерном.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1.3. Расчетный период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20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1.3.1. Согласно </w:t>
      </w:r>
      <w:hyperlink r:id="rId266" w:anchor="i104374" w:tooltip="Пункт 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за расчетный период поступает 80 % планируемого объема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1.4. Число поступающих партий 15.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1.5. Погрузка зерна в ж. д. вагоны в объеме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жел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дор. маршрута г/п 3000 т за 3 подачи.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1.5.1. Разгрузка зерна из ж. д. вагонов в объеме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жел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дор. маршрута г/п 3000 т, погрузка зерна в ж. д. вагоны и разгрузка зерна из ж. д. вагонов не совпадают по времени.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Основные расчетные данные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1.6. Количество зерна, поступающее от хлебосдатчиков в физической массе составит: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А =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зачет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 перевода зачетной массы в физическую.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1,06.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 = 50000 ´ 1,06 = 53000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1.7. Максимальное суточное поступление зерна, согласно </w:t>
      </w:r>
      <w:hyperlink r:id="rId267" w:anchor="i152640" w:tooltip="Пункт 2.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ВНТП,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04900" cy="419100"/>
            <wp:effectExtent l="0" t="0" r="0" b="0"/>
            <wp:docPr id="34" name="Рисунок 34" descr="http://xn--b1awgl.xn--p1ai/images/vntp/21/x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xn--b1awgl.xn--p1ai/images/vntp/21/x149.gif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- количество зерна, поступающее от хлебосдатчиков за весь период заготовок. А = 53000 т.;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0,8 - коэффициент, учитывающий поступление зерна в течение расчетного периода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Принимаем согласно </w:t>
      </w:r>
      <w:hyperlink r:id="rId269" w:anchor="i104374" w:tooltip="Пункт 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суточной неравномерности.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Согласно </w:t>
      </w:r>
      <w:hyperlink r:id="rId270" w:anchor="i138622" w:tooltip="Таблица Т-2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Т-2.1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для элеватора с объемом заготовок за расчетный период: 0,8 ´ 53000 = 42400 тонн и с расчетным периодом заготовок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20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1,6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- расчетный период заготовок зерна.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Согласно </w:t>
      </w:r>
      <w:hyperlink r:id="rId271" w:anchor="i91602" w:tooltip="Пункт 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расчета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20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43075" cy="400050"/>
            <wp:effectExtent l="0" t="0" r="9525" b="0"/>
            <wp:docPr id="33" name="Рисунок 33" descr="http://xn--b1awgl.xn--p1ai/images/vntp/21/x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xn--b1awgl.xn--p1ai/images/vntp/21/x151.gif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 Выбор оборудования хлебоприемной лаборатории для контроля качества зерна, поступающего от хлебосдатчиков, выполнен в зависимости от объема заготовок.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2.1. Согласно </w:t>
      </w:r>
      <w:hyperlink r:id="rId273" w:anchor="i336840" w:tooltip="Таблица Т-3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Т-3.2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 элеватор с объемом заготовок 53000 т относится ко II группе предприятий.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2.2. Для предприятий II группы, согласно </w:t>
      </w:r>
      <w:hyperlink r:id="rId274" w:anchor="i322688" w:tooltip="Таблица Т-3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Т-3.1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954"/>
        <w:gridCol w:w="3532"/>
      </w:tblGrid>
      <w:tr w:rsidR="005822C7" w:rsidRPr="005822C7" w:rsidTr="005822C7">
        <w:trPr>
          <w:tblCellSpacing w:w="0" w:type="dxa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количество механизированных пробоотборников составит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(по 2 пробоотборника с 2-х сторон приемной лаборатории)</w:t>
            </w:r>
          </w:p>
        </w:tc>
      </w:tr>
      <w:tr w:rsidR="005822C7" w:rsidRPr="005822C7" w:rsidTr="005822C7">
        <w:trPr>
          <w:tblCellSpacing w:w="0" w:type="dxa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устройств для формирования среднесуточных проб У1-УФО-5 с пультом управления составит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5822C7" w:rsidRPr="005822C7" w:rsidTr="005822C7">
        <w:trPr>
          <w:tblCellSpacing w:w="0" w:type="dxa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количество бункеров для среднесуточных проб составит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inherit" w:eastAsia="Times New Roman" w:hAnsi="inherit" w:cs="Courier New"/>
                <w:sz w:val="24"/>
                <w:szCs w:val="24"/>
                <w:bdr w:val="none" w:sz="0" w:space="0" w:color="auto" w:frame="1"/>
                <w:lang w:eastAsia="ru-RU"/>
              </w:rPr>
              <w:t>50´2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822C7" w:rsidRPr="005822C7" w:rsidRDefault="005822C7" w:rsidP="005822C7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822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</w:tbl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2.3. С учетом выбранного оборудования принимаем приемную лабораторию по типовому проекту.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 Устройство для разгрузки зерна из автомобилей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3.1. Необходимое количество технологических линий (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Nл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) приемки зерна с автомобильного транспорта определено с учетом </w:t>
      </w:r>
      <w:hyperlink r:id="rId275" w:anchor="i443450" w:tooltip="Пункт 5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76" w:anchor="i452154" w:tooltip="Пункт 5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 </w:t>
      </w:r>
      <w:hyperlink r:id="rId277" w:anchor="i461159" w:tooltip="Пункт 5.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 ВНТП для следующих исходных данных: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3.1.1. Максимальное часовое поступление зерна: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57250" cy="400050"/>
            <wp:effectExtent l="0" t="0" r="0" b="0"/>
            <wp:docPr id="32" name="Рисунок 32" descr="http://xn--b1awgl.xn--p1ai/images/vntp/21/x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xn--b1awgl.xn--p1ai/images/vntp/21/x153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максимальное суточное поступление 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3392 т/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hyperlink r:id="rId278" w:anchor="i36262" w:tooltip="Пункт 1.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1.7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расчета)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 - расчетное время подвоза зерна автотранспортом в течение суток - 24 часа (см. </w:t>
      </w:r>
      <w:hyperlink r:id="rId279" w:anchor="i46103" w:tooltip="Пункт 1.1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1.12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280" w:anchor="i54814" w:tooltip="Таблица Т-1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Т-1.1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часовой неравномерности поступления зерна. Согласно </w:t>
      </w:r>
      <w:hyperlink r:id="rId281" w:anchor="i147585" w:tooltip="Таблица Т-2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табл. Т-2.2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ВНТП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1,9.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66850" cy="400050"/>
            <wp:effectExtent l="0" t="0" r="0" b="0"/>
            <wp:docPr id="31" name="Рисунок 31" descr="http://xn--b1awgl.xn--p1ai/images/vntp/21/x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xn--b1awgl.xn--p1ai/images/vntp/21/x155.gif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3.2. Выбрав производительность транспортного оборудования, например, 350 т/ч, путем подбора возможных вариантов, определяем согласно </w:t>
      </w:r>
      <w:hyperlink r:id="rId283" w:anchor="i461159" w:tooltip="Пункт 5.6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5.6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 необходимое количество линий: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76350" cy="447675"/>
            <wp:effectExtent l="0" t="0" r="0" b="9525"/>
            <wp:docPr id="30" name="Рисунок 30" descr="http://xn--b1awgl.xn--p1ai/images/vntp/21/x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xn--b1awgl.xn--p1ai/images/vntp/21/x157.gif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максимально-часовое поступление зерна: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269 т/ч;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производительность линии приемки зерна с автотранспорта определяется в зависимости от принятой производительности транспортного оборудования (350 т/ч), средней грузоподъемности автотранспорта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, (10 т) и числа партий поступающих на линию в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сутки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190500" cy="247650"/>
            <wp:effectExtent l="0" t="0" r="0" b="0"/>
            <wp:docPr id="29" name="Рисунок 29" descr="http://xn--b1awgl.xn--p1ai/images/vntp/21/x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xn--b1awgl.xn--p1ai/images/vntp/21/x159.gif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путем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подбора по </w:t>
      </w:r>
      <w:hyperlink r:id="rId286" w:anchor="i486617" w:tooltip="Таблица Т-5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коэффициент, учитывающий снижение производительности транспортирующего оборудования при перемещении культур,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 натурой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отличающейся от пшеницы.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 (для пшеницы) принят по </w:t>
      </w:r>
      <w:hyperlink r:id="rId287" w:anchor="i166515" w:tooltip="Таблица Т-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 снижения производительности транспортирующего оборудования при перемещении зерна различного по влажности и засоренности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0,8. Принят по </w:t>
      </w:r>
      <w:hyperlink r:id="rId288" w:anchor="i174971" w:tooltip="Таблица Т-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При числе партий, поступающих на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линию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190500" cy="247650"/>
            <wp:effectExtent l="0" t="0" r="0" b="0"/>
            <wp:docPr id="28" name="Рисунок 28" descr="http://xn--b1awgl.xn--p1ai/images/vntp/21/x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xn--b1awgl.xn--p1ai/images/vntp/21/x160.gif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6, средней грузоподъемности автомобиля 10 т, подаче зерна в накопительные емкости, производительность линии приемки зерна согласно </w:t>
      </w:r>
      <w:hyperlink r:id="rId289" w:anchor="i486617" w:tooltip="Таблица Т-5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 будет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217 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71650" cy="419100"/>
            <wp:effectExtent l="0" t="0" r="0" b="0"/>
            <wp:docPr id="27" name="Рисунок 27" descr="http://xn--b1awgl.xn--p1ai/images/vntp/21/x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xn--b1awgl.xn--p1ai/images/vntp/21/x162.gif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линии.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При подаче 5-ти партий на 1 линию, две линии примут 10 партий. При числе партий, поступающих на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линию,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190500" cy="238125"/>
            <wp:effectExtent l="0" t="0" r="0" b="9525"/>
            <wp:docPr id="26" name="Рисунок 26" descr="http://xn--b1awgl.xn--p1ai/images/vntp/21/x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xn--b1awgl.xn--p1ai/images/vntp/21/x163.gif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6, средней грузоподъемности автомобиля 10 т, подаче зерна в накопительные емкости, производительности линии приемки зерна по </w:t>
      </w:r>
      <w:hyperlink r:id="rId292" w:anchor="i486617" w:tooltip="Таблица Т-5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210 т/ч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71650" cy="419100"/>
            <wp:effectExtent l="0" t="0" r="0" b="0"/>
            <wp:docPr id="25" name="Рисунок 25" descr="http://xn--b1awgl.xn--p1ai/images/vntp/21/x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xn--b1awgl.xn--p1ai/images/vntp/21/x165.gif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линии.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 подаче 6-ти партий на линию, 2 линии примут 12 парий. В этих условиях принимаем 3 линии, которые примут 5 ´ 3 = 15 партий, при подаче 5-ти партий на 1 линию.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3.3. Необходимое количество автомобилеразгрузчиков следует определять исходя из количества и производительности технологических линий приемки зерна в соответствии с учетом производительности разгрузчиков, согласно </w:t>
      </w:r>
      <w:hyperlink r:id="rId294" w:anchor="i492043" w:tooltip="Пункт 5.8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5.8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295" w:anchor="i504759" w:tooltip="Пункт 5.9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5.9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3.3.1. Производительность автомобилеразгрузчика следует определять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76350" cy="447675"/>
            <wp:effectExtent l="0" t="0" r="0" b="9525"/>
            <wp:docPr id="24" name="Рисунок 24" descr="http://xn--b1awgl.xn--p1ai/images/vntp/21/x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xn--b1awgl.xn--p1ai/images/vntp/21/x167.gif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209550" cy="238125"/>
            <wp:effectExtent l="0" t="0" r="0" b="9525"/>
            <wp:docPr id="23" name="Рисунок 23" descr="http://xn--b1awgl.xn--p1ai/images/vntp/21/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xn--b1awgl.xn--p1ai/images/vntp/21/x169.gif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техническая производительность автомобилеразгрузчика определенной марки, в зависимости от средней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подъемности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автотранспорта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определять по </w:t>
      </w:r>
      <w:hyperlink r:id="rId298" w:anchor="i523706" w:tooltip="Таблица Т-5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299" w:anchor="i514817" w:tooltip="Пункт 5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 применении автомобилеразгрузчика У15-УРАГ и средней грузоподъемности автомобиля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Gа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10 т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09550" cy="238125"/>
            <wp:effectExtent l="0" t="0" r="0" b="9525"/>
            <wp:docPr id="22" name="Рисунок 22" descr="http://xn--b1awgl.xn--p1ai/images/vntp/21/x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xn--b1awgl.xn--p1ai/images/vntp/21/x170.gif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160 т/ч;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 снижения производительности автомобилеразгрузчика в зависимости от производительности транспортирующего оборудования линии, числа партий, поступающих на линию в сутки, и средней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подъемности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автотранспорта;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0,87 - принят по </w:t>
      </w:r>
      <w:hyperlink r:id="rId300" w:anchor="i541523" w:tooltip="Таблица Т-5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Т-5.3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 изменения производительности автомобилеразгрузчика в зависимости от состояния зерна по влажности и засоренности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вз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0,8 принят по </w:t>
      </w:r>
      <w:hyperlink r:id="rId301" w:anchor="i174971" w:tooltip="Таблица Т-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81200" cy="419100"/>
            <wp:effectExtent l="0" t="0" r="0" b="0"/>
            <wp:docPr id="21" name="Рисунок 21" descr="http://xn--b1awgl.xn--p1ai/images/vntp/21/x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xn--b1awgl.xn--p1ai/images/vntp/21/x172.gif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 соответствии с </w:t>
      </w:r>
      <w:hyperlink r:id="rId303" w:anchor="i504759" w:tooltip="Пункт 5.9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5.9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ВНТП, если производительность разгрузчика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&lt;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следует предусматривать установку 2-х разгрузчиков на 1 линию, т.е. при наличии 3-х приемных линий с производительностью транспортирующего оборудования Q = 350 т/ч необходимо установить 6 автомобилеразгрузчиков У15-УРАГ.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65" w:name="i1665914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 Сушка зерна</w:t>
      </w:r>
      <w:bookmarkEnd w:id="165"/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4.1. Объем сушки зерна для предприятия определяется в соответствии с </w:t>
      </w:r>
      <w:hyperlink r:id="rId304" w:anchor="i734611" w:tooltip="Пункт 7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7.3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0,8А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н.ср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´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к.ср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 - количество зерна, поступающего на предприятие за весь период заготовок;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 перевода физических тонн в плановые.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1,2 для районов с сырым и влажным зерном, согласно </w:t>
      </w:r>
      <w:hyperlink r:id="rId305" w:anchor="i734611" w:tooltip="Пункт 7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7.3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к.ср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- коэффициент (средневзвешенный), учитывающий изменение производительности зерносушилок в зависимости от просушиваемой культуры. По таблице 7 инструкции 9-3-82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коэффициент, зависящий от назначения просушиваемой культуры.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 согласно </w:t>
      </w:r>
      <w:hyperlink r:id="rId306" w:anchor="i767796" w:tooltip="Пункт 7.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7.7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0,8 ´ 53000 ´ 1,2 ´ 1 ´ 1 = 50880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Число партий влажного и сырого зерна составит 12, согласно </w:t>
      </w:r>
      <w:hyperlink r:id="rId307" w:anchor="i757577" w:tooltip="Таблица Т-7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Т-7.2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Величину партий зерна определяем по таблице Т-2.9 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1) 50880 ´ 0,3 = 15264 пл. т.                         7) 50880 ´ 0,04 = 2035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2) 50880 ´ 0,21 = 10684 пл. т.                       8) 50880 ´ 0,025 = 1272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3) 50880 ´ 0,15 = 7632 пл. т.                         9) 50880 ´ 0,02 = 1017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4) 50880 ´ 0,105=5342 пл. т.                         10) 50880 ´ 0,01 = 509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5) 50880 ´ 0,071 = 3562 пл. т.                       11) 50880 ´ 0,01 = 509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6) 50880 ´ 0,05 = 2544 пл. т.                         12) 50880 ´ 0,005 = 254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По наименьшей величине партии зерна в соответствии с </w:t>
      </w:r>
      <w:hyperlink r:id="rId308" w:anchor="i757577" w:tooltip="Таблица Т-7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Т-7.2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 определяем производительность первой зерносушилки 10 т/ч. Как видно из </w:t>
      </w:r>
      <w:hyperlink r:id="rId309" w:anchor="i796864" w:tooltip="Таблица Т-7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Т-7.4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эта сушилка может просушить 4 партии за 20 суток в количестве 2300 пл. т., а нам необходимо просушить 2289 пл. т. Затем 3 партии направляем на 1 зерносушилку 32 пл. т/ч, которая просушит 11,4 тыс.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Остается 50880 - 11400 - 2289 = 37191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Это количество зерна (состоящее из 5-ти партий) направляем на 2 зерносушилки производительностью 50 пл. т/ч каждая, которые могут просушить по 2 и 3 партии каждая в объеме: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20,9 + 18,7 = 39,6 тыс.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Имеем 1 зерносушилку 10 пл. т/ч;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      1          -"-            32 пл. т/ч;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            2          -"-            50 пл. 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 связи с тем, что в настоящее время в номенклатуре имеются только зерносушилки производительностью 50 пл. т/ч выбираем 2 зерносушилки, которые будут сушить по 3 партии и 1 зерносушилку, которая будет сушить 4 партии. Согласно </w:t>
      </w:r>
      <w:hyperlink r:id="rId310" w:anchor="i796864" w:tooltip="Таблица Т-7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Т-7.4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имеем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18,7 ´ 2 + 16,3 = 53700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Эти три зерносушилки просушат за 20 суток 53700 пл. т по 10 партий, при потребности 50880 пл. т 12 партий.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Таким образом. 53700 - 50880 = 2820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Имеется резерв сушильной мощности, который сможет обеспечить сушку двух партий в количестве 254 + 509 = 763 пл.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Выбраны 3 зерносушилки производительностью 50 пл. т/ч каждая.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 Очистка зерна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5.1. Предварительную очистку от крупных примесей предусматривать в потоке приема зерна из автомобилей.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5.2. Основную очистку зерна принимаем в объеме сушки его в течение суток.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 </w:t>
      </w:r>
      <w:hyperlink r:id="rId311" w:anchor="i1665914" w:tooltip="Раздел 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разделе 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настоящего расчета определена суточная производительность зерносушилок: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50 ´ 20,5 ´ 3 = 3075 пл. т/с 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или </w:t>
      </w: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828675" cy="419100"/>
            <wp:effectExtent l="0" t="0" r="9525" b="0"/>
            <wp:docPr id="20" name="Рисунок 20" descr="http://xn--b1awgl.xn--p1ai/images/vntp/21/x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xn--b1awgl.xn--p1ai/images/vntp/21/x174.gif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/с (физических).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5.2.1. Необходимая часовая производительность зерноочистительных машин определена из расчета работы этих машин в течение 20 часов в сутки.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066800" cy="390525"/>
            <wp:effectExtent l="0" t="0" r="0" b="9525"/>
            <wp:docPr id="19" name="Рисунок 19" descr="http://xn--b1awgl.xn--p1ai/images/vntp/21/x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xn--b1awgl.xn--p1ai/images/vntp/21/x176.gif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Принимаем к установке 2 сепаратора A1-БЦC-100.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5.2.3. Для очистки зерна от трудно отделяемых примесей предусматриваем установку триеров. Необходимое количество триеров определено по формуле </w:t>
      </w:r>
      <w:hyperlink r:id="rId314" w:anchor="i671062" w:tooltip="Пункт 6.10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6.10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09700" cy="438150"/>
            <wp:effectExtent l="0" t="0" r="0" b="0"/>
            <wp:docPr id="18" name="Рисунок 18" descr="http://xn--b1awgl.xn--p1ai/images/vntp/21/x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xn--b1awgl.xn--p1ai/images/vntp/21/x178.gif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А (т) - количество зерна, поступающего в проектируемое сооружение от хлебосдатчиков за период заготовок (равно 53000 т);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расчетный период заготовок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20 суток;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j (%) - количество зерна, подлежащее очистке на триерах, согласно </w:t>
      </w:r>
      <w:hyperlink r:id="rId316" w:anchor="i667178" w:tooltip="Пункт 6.9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6.9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 j = 10 %;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(т/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ч)-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производительность триеров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5 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105025" cy="400050"/>
            <wp:effectExtent l="0" t="0" r="9525" b="0"/>
            <wp:docPr id="17" name="Рисунок 17" descr="http://xn--b1awgl.xn--p1ai/images/vntp/21/x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xn--b1awgl.xn--p1ai/images/vntp/21/x180.gif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триера.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Принимаем к установке 2 триера.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 Разгрузка зерна из ж. д. вагонов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6.1. Разгрузка зерна из ж. д. вагонов принята 3000 т за 3 подачи.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Время разгрузки одной подачи принято 3 ч 10 мин. (согласно раздела 13 «Правил перевозки грузов»).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6.2. Необходимое количество приемных потоков определено по формуле </w:t>
      </w:r>
      <w:hyperlink r:id="rId318" w:anchor="i982632" w:tooltip="Пункт 9.2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9.23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28800" cy="457200"/>
            <wp:effectExtent l="0" t="0" r="0" b="0"/>
            <wp:docPr id="16" name="Рисунок 16" descr="http://xn--b1awgl.xn--p1ai/images/vntp/21/x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xn--b1awgl.xn--p1ai/images/vntp/21/x182.gif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Qпод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масса зерна в одной подаче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Qпод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1000 т;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производительность убирающего транспортного потока, принята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Qтр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350 т/ч;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норий на данной операции.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0,7 принят по </w:t>
      </w:r>
      <w:hyperlink r:id="rId320" w:anchor="i1426669" w:tooltip="Таблица Т-16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Т-16.2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 принят по </w:t>
      </w:r>
      <w:hyperlink r:id="rId321" w:anchor="i174971" w:tooltip="Таблица Т-2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(для пшеницы);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 = 3,16 часа, согласно </w:t>
      </w:r>
      <w:hyperlink r:id="rId322" w:anchor="i891229" w:tooltip="Пункт 9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057400" cy="419100"/>
            <wp:effectExtent l="0" t="0" r="0" b="0"/>
            <wp:docPr id="15" name="Рисунок 15" descr="http://xn--b1awgl.xn--p1ai/images/vntp/21/x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xn--b1awgl.xn--p1ai/images/vntp/21/x184.gif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потока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6.3. Необходимое количество разгрузочных точек определено по формуле </w:t>
      </w:r>
      <w:hyperlink r:id="rId324" w:anchor="i993185" w:tooltip="Пункт 9.2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9.24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BHТП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19200" cy="457200"/>
            <wp:effectExtent l="0" t="0" r="0" b="0"/>
            <wp:docPr id="14" name="Рисунок 14" descr="http://xn--b1awgl.xn--p1ai/images/vntp/21/x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xn--b1awgl.xn--p1ai/images/vntp/21/x186.gif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шт.,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Qрм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- эксплуатационная производительность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вагоноразгрузчика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 Принята 500 т/ч, т.к. более 20 % вагонов-зерновозов в подаче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76350" cy="419100"/>
            <wp:effectExtent l="0" t="0" r="0" b="0"/>
            <wp:docPr id="13" name="Рисунок 13" descr="http://xn--b1awgl.xn--p1ai/images/vntp/21/x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xn--b1awgl.xn--p1ai/images/vntp/21/x188.gif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точка.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 учетом объемно-планировочного решения устройства для разгрузки ж. д. вагонов наиболее целесообразно иметь две разгрузочные точки на 2-х параллельных путях с двумя транспортными потоками, определенными в </w:t>
      </w:r>
      <w:hyperlink r:id="rId327" w:anchor="i616074" w:tooltip="Пункт 6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6.2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настоящего расчета. Так как необходимость разгрузки универсальных вагонов имеет место, то целесообразно предусмотреть по 1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вагоноразгрузчику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(У20-УВС) на каждом пути.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 Погрузка зерна в ж. д. вагоны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7.1. Необходимая производительность погрузочного потока определена согласно </w:t>
      </w:r>
      <w:hyperlink r:id="rId328" w:anchor="i927973" w:tooltip="Пункт 9.1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9.13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43000" cy="447675"/>
            <wp:effectExtent l="0" t="0" r="0" b="9525"/>
            <wp:docPr id="12" name="Рисунок 12" descr="http://xn--b1awgl.xn--p1ai/images/vntp/21/x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xn--b1awgl.xn--p1ai/images/vntp/21/x190.gif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Qпод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количество зерна в одной подаче.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Qпод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1000 т;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Т = 3,66 часа, согласно </w:t>
      </w:r>
      <w:hyperlink r:id="rId330" w:anchor="i891229" w:tooltip="Пункт 9.4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9.4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норий на данной операции. 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0,7, принят по </w:t>
      </w:r>
      <w:hyperlink r:id="rId331" w:anchor="i1426669" w:tooltip="Таблица Т-16.2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Т-16.2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1, принят по </w:t>
      </w:r>
      <w:hyperlink r:id="rId332" w:anchor="i166515" w:tooltip="Таблица Т-2.3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 Т-2.3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62100" cy="419100"/>
            <wp:effectExtent l="0" t="0" r="0" b="0"/>
            <wp:docPr id="11" name="Рисунок 11" descr="http://xn--b1awgl.xn--p1ai/images/vntp/21/x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xn--b1awgl.xn--p1ai/images/vntp/21/x192.gif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т/ч.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7.2. Необходимое количество погрузочных потоков определено с учетом номенклатуры выпускаемого оборудования. Принято 2 потока по 350 т/ч каждый.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 Определение необходимого количества основных норий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8.1. Необходимое количество основных норий определено из условия выполнения в сутки максимальной работы следующих операций: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 Подача зерна из емкостей для формирования парий на сушку или в емкости для хранения - 3392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 Уборка зерна после сушки и подача его на очистку - 2560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 Уборка зерна после очистки и внутренние перемещения - 3560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 Погрузка зерна в ж. д. вагоны - 3000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Расчет выполнен в соответствии с </w:t>
      </w:r>
      <w:hyperlink r:id="rId334" w:anchor="i1376643" w:tooltip="Пункт 16.7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п. 16.7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1. Передача зерна из емкостей для формирования партий на сушку или в емкости: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85950" cy="419100"/>
            <wp:effectExtent l="0" t="0" r="0" b="0"/>
            <wp:docPr id="10" name="Рисунок 10" descr="http://xn--b1awgl.xn--p1ai/images/vntp/21/x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xn--b1awgl.xn--p1ai/images/vntp/21/x194.gif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н. 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2. Уборка зерна после сушки и подача его на очистку: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90650" cy="419100"/>
            <wp:effectExtent l="0" t="0" r="0" b="0"/>
            <wp:docPr id="9" name="Рисунок 9" descr="http://xn--b1awgl.xn--p1ai/images/vntp/21/x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xn--b1awgl.xn--p1ai/images/vntp/21/x196.gif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н. 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3. Уборка зерна после очистки и внутренние перемещения: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419100"/>
            <wp:effectExtent l="0" t="0" r="0" b="0"/>
            <wp:docPr id="8" name="Рисунок 8" descr="http://xn--b1awgl.xn--p1ai/images/vntp/21/x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xn--b1awgl.xn--p1ai/images/vntp/21/x198.gif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н. ч.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4. Погрузка зерна в ж. д. вагоны: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0" cy="419100"/>
            <wp:effectExtent l="0" t="0" r="0" b="0"/>
            <wp:docPr id="7" name="Рисунок 7" descr="http://xn--b1awgl.xn--p1ai/images/vntp/21/x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xn--b1awgl.xn--p1ai/images/vntp/21/x200.gif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н. ч.;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SН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26,82 + 17,2 + 23,9 + 20,16 = 88,08;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81150" cy="400050"/>
            <wp:effectExtent l="0" t="0" r="0" b="0"/>
            <wp:docPr id="6" name="Рисунок 6" descr="http://xn--b1awgl.xn--p1ai/images/vntp/21/x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xn--b1awgl.xn--p1ai/images/vntp/21/x202.gif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Необходимое количество норий: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57350" cy="457200"/>
            <wp:effectExtent l="0" t="0" r="0" b="0"/>
            <wp:docPr id="5" name="Рисунок 5" descr="http://xn--b1awgl.xn--p1ai/images/vntp/21/x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xn--b1awgl.xn--p1ai/images/vntp/21/x204.gif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норий,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Кt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- коэффициент использования норий по времени, согласно </w:t>
      </w:r>
      <w:hyperlink r:id="rId341" w:anchor="i1404293" w:tooltip="Таблица Т-16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Т-16.1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 ВНТП 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Кt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= 0,7.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 Обработка и хранение отходов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9.1. Количество отходов, выделенных при очистке зерна определяется по формуле: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990600" cy="400050"/>
            <wp:effectExtent l="0" t="0" r="0" b="0"/>
            <wp:docPr id="4" name="Рисунок 4" descr="http://xn--b1awgl.xn--p1ai/images/vntp/21/x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xn--b1awgl.xn--p1ai/images/vntp/21/x206.gif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где       </w:t>
      </w:r>
      <w:proofErr w:type="spell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оч</w:t>
      </w:r>
      <w:proofErr w:type="spell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(т) - расчетный суточный объем очистки зерна;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 (%) - исходное содержание отделимых примесей. Принято в соответствии с </w:t>
      </w:r>
      <w:hyperlink r:id="rId343" w:anchor="i195278" w:tooltip="Таблица Т-2.5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таблицей Т-2.5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для района с сырым и влажным зерном: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засоренность св. 3 % до 5 % - 40 %;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засоренность св. 5 % до 8 % - 60 %.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714625" cy="438150"/>
            <wp:effectExtent l="0" t="0" r="9525" b="0"/>
            <wp:docPr id="3" name="Рисунок 3" descr="http://xn--b1awgl.xn--p1ai/images/vntp/21/x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xn--b1awgl.xn--p1ai/images/vntp/21/x208.gif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9.2. Количественное деление отходов по фракциям согласно </w:t>
      </w:r>
      <w:hyperlink r:id="rId345" w:anchor="i1233259" w:tooltip="Таблица Т-13.1" w:history="1">
        <w:r w:rsidRPr="005822C7">
          <w:rPr>
            <w:rFonts w:ascii="inherit" w:eastAsia="Times New Roman" w:hAnsi="inherit" w:cs="Courier New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Т-13.1</w:t>
        </w:r>
      </w:hyperlink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ВНТП составит: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сход сортировочного сита               87 ´ 0,04 = 3,48 т;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проход подсевных решет                 87 ´ 0,55 = 45,85 т;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аспирационные относы тяжелые   87 ´ 0,38 = 33,06 т.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9.3. Согласно п. 4.3.2. 4.3.3 Инструкции 9-5-82 предусматривается раздельная обработка по фракциям.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9.4. Необходимое количество сепараторов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а) для обработки прохода подсевных сит: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09875" cy="447675"/>
            <wp:effectExtent l="0" t="0" r="9525" b="9525"/>
            <wp:docPr id="2" name="Рисунок 2" descr="http://xn--b1awgl.xn--p1ai/images/vntp/21/x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xn--b1awgl.xn--p1ai/images/vntp/21/x210.gif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 сепаратор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производительностью 12 т/ч (</w:t>
      </w:r>
      <w:proofErr w:type="gramStart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 xml:space="preserve"> А1-БИС-12);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б) для обработки схода сортировочных решет и аспирационных относов</w:t>
      </w:r>
    </w:p>
    <w:p w:rsidR="005822C7" w:rsidRPr="005822C7" w:rsidRDefault="005822C7" w:rsidP="005822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24050" cy="419100"/>
            <wp:effectExtent l="0" t="0" r="0" b="0"/>
            <wp:docPr id="1" name="Рисунок 1" descr="http://xn--b1awgl.xn--p1ai/images/vntp/21/x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xn--b1awgl.xn--p1ai/images/vntp/21/x212.gif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22C7" w:rsidRPr="005822C7" w:rsidRDefault="005822C7" w:rsidP="005822C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822C7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  <w:lang w:eastAsia="ru-RU"/>
        </w:rPr>
        <w:t>Скапливание отходов предусматривать в отдельно стоящих металлических бункерах.</w:t>
      </w:r>
    </w:p>
    <w:p w:rsidR="00284009" w:rsidRDefault="00284009"/>
    <w:sectPr w:rsidR="00284009" w:rsidSect="005822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C7"/>
    <w:rsid w:val="00284009"/>
    <w:rsid w:val="005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42E6-3266-4D0E-BC8C-F8DC2192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2">
    <w:name w:val="fr2"/>
    <w:basedOn w:val="a"/>
    <w:rsid w:val="0058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2C7"/>
  </w:style>
  <w:style w:type="character" w:styleId="a3">
    <w:name w:val="Hyperlink"/>
    <w:basedOn w:val="a0"/>
    <w:uiPriority w:val="99"/>
    <w:semiHidden/>
    <w:unhideWhenUsed/>
    <w:rsid w:val="005822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2C7"/>
    <w:rPr>
      <w:color w:val="800080"/>
      <w:u w:val="single"/>
    </w:rPr>
  </w:style>
  <w:style w:type="paragraph" w:customStyle="1" w:styleId="fr1">
    <w:name w:val="fr1"/>
    <w:basedOn w:val="a"/>
    <w:rsid w:val="0058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xn--b1awgl.xn--p1ai/vntp/full/21" TargetMode="External"/><Relationship Id="rId299" Type="http://schemas.openxmlformats.org/officeDocument/2006/relationships/hyperlink" Target="http://xn--b1awgl.xn--p1ai/vntp/full/21" TargetMode="External"/><Relationship Id="rId303" Type="http://schemas.openxmlformats.org/officeDocument/2006/relationships/hyperlink" Target="http://xn--b1awgl.xn--p1ai/vntp/full/21" TargetMode="External"/><Relationship Id="rId21" Type="http://schemas.openxmlformats.org/officeDocument/2006/relationships/hyperlink" Target="http://xn--b1awgl.xn--p1ai/vntp/full/21" TargetMode="External"/><Relationship Id="rId42" Type="http://schemas.openxmlformats.org/officeDocument/2006/relationships/hyperlink" Target="http://xn--b1awgl.xn--p1ai/vntp/full/21" TargetMode="External"/><Relationship Id="rId63" Type="http://schemas.openxmlformats.org/officeDocument/2006/relationships/hyperlink" Target="http://xn--b1awgl.xn--p1ai/vntp/full/21" TargetMode="External"/><Relationship Id="rId84" Type="http://schemas.openxmlformats.org/officeDocument/2006/relationships/hyperlink" Target="http://xn--b1awgl.xn--p1ai/vntp/full/21" TargetMode="External"/><Relationship Id="rId138" Type="http://schemas.openxmlformats.org/officeDocument/2006/relationships/hyperlink" Target="http://xn--b1awgl.xn--p1ai/vntp/full/21" TargetMode="External"/><Relationship Id="rId159" Type="http://schemas.openxmlformats.org/officeDocument/2006/relationships/image" Target="media/image48.gif"/><Relationship Id="rId324" Type="http://schemas.openxmlformats.org/officeDocument/2006/relationships/hyperlink" Target="http://xn--b1awgl.xn--p1ai/vntp/full/21" TargetMode="External"/><Relationship Id="rId345" Type="http://schemas.openxmlformats.org/officeDocument/2006/relationships/hyperlink" Target="http://xn--b1awgl.xn--p1ai/vntp/full/21" TargetMode="External"/><Relationship Id="rId170" Type="http://schemas.openxmlformats.org/officeDocument/2006/relationships/image" Target="media/image53.gif"/><Relationship Id="rId191" Type="http://schemas.openxmlformats.org/officeDocument/2006/relationships/hyperlink" Target="http://xn--b1awgl.xn--p1ai/vntp/full/21" TargetMode="External"/><Relationship Id="rId205" Type="http://schemas.openxmlformats.org/officeDocument/2006/relationships/image" Target="media/image63.gif"/><Relationship Id="rId226" Type="http://schemas.openxmlformats.org/officeDocument/2006/relationships/image" Target="media/image71.gif"/><Relationship Id="rId247" Type="http://schemas.openxmlformats.org/officeDocument/2006/relationships/hyperlink" Target="http://xn--b1awgl.xn--p1ai/vntp/full/21" TargetMode="External"/><Relationship Id="rId107" Type="http://schemas.openxmlformats.org/officeDocument/2006/relationships/hyperlink" Target="http://xn--b1awgl.xn--p1ai/vntp/full/21" TargetMode="External"/><Relationship Id="rId268" Type="http://schemas.openxmlformats.org/officeDocument/2006/relationships/image" Target="media/image75.gif"/><Relationship Id="rId289" Type="http://schemas.openxmlformats.org/officeDocument/2006/relationships/hyperlink" Target="http://xn--b1awgl.xn--p1ai/vntp/full/21" TargetMode="External"/><Relationship Id="rId11" Type="http://schemas.openxmlformats.org/officeDocument/2006/relationships/image" Target="media/image2.gif"/><Relationship Id="rId32" Type="http://schemas.openxmlformats.org/officeDocument/2006/relationships/hyperlink" Target="http://xn--b1awgl.xn--p1ai/vntp/full/21" TargetMode="External"/><Relationship Id="rId53" Type="http://schemas.openxmlformats.org/officeDocument/2006/relationships/image" Target="media/image9.gif"/><Relationship Id="rId74" Type="http://schemas.openxmlformats.org/officeDocument/2006/relationships/image" Target="media/image20.gif"/><Relationship Id="rId128" Type="http://schemas.openxmlformats.org/officeDocument/2006/relationships/hyperlink" Target="http://xn--b1awgl.xn--p1ai/vntp/full/21" TargetMode="External"/><Relationship Id="rId149" Type="http://schemas.openxmlformats.org/officeDocument/2006/relationships/hyperlink" Target="http://xn--b1awgl.xn--p1ai/vntp/full/21" TargetMode="External"/><Relationship Id="rId314" Type="http://schemas.openxmlformats.org/officeDocument/2006/relationships/hyperlink" Target="http://xn--b1awgl.xn--p1ai/vntp/full/21" TargetMode="External"/><Relationship Id="rId335" Type="http://schemas.openxmlformats.org/officeDocument/2006/relationships/image" Target="media/image96.gif"/><Relationship Id="rId5" Type="http://schemas.openxmlformats.org/officeDocument/2006/relationships/image" Target="media/image1.jpeg"/><Relationship Id="rId95" Type="http://schemas.openxmlformats.org/officeDocument/2006/relationships/hyperlink" Target="http://xn--b1awgl.xn--p1ai/vntp/full/21" TargetMode="External"/><Relationship Id="rId160" Type="http://schemas.openxmlformats.org/officeDocument/2006/relationships/hyperlink" Target="http://xn--b1awgl.xn--p1ai/vntp/full/21" TargetMode="External"/><Relationship Id="rId181" Type="http://schemas.openxmlformats.org/officeDocument/2006/relationships/hyperlink" Target="http://xn--b1awgl.xn--p1ai/vntp/full/21" TargetMode="External"/><Relationship Id="rId216" Type="http://schemas.openxmlformats.org/officeDocument/2006/relationships/hyperlink" Target="http://xn--b1awgl.xn--p1ai/vntp/full/21" TargetMode="External"/><Relationship Id="rId237" Type="http://schemas.openxmlformats.org/officeDocument/2006/relationships/hyperlink" Target="http://xn--b1awgl.xn--p1ai/vntp/full/21" TargetMode="External"/><Relationship Id="rId258" Type="http://schemas.openxmlformats.org/officeDocument/2006/relationships/hyperlink" Target="http://xn--b1awgl.xn--p1ai/vntp/full/21" TargetMode="External"/><Relationship Id="rId279" Type="http://schemas.openxmlformats.org/officeDocument/2006/relationships/hyperlink" Target="http://xn--b1awgl.xn--p1ai/vntp/full/21" TargetMode="External"/><Relationship Id="rId22" Type="http://schemas.openxmlformats.org/officeDocument/2006/relationships/hyperlink" Target="http://xn--b1awgl.xn--p1ai/vntp/full/21" TargetMode="External"/><Relationship Id="rId43" Type="http://schemas.openxmlformats.org/officeDocument/2006/relationships/hyperlink" Target="http://xn--b1awgl.xn--p1ai/vntp/full/21" TargetMode="External"/><Relationship Id="rId64" Type="http://schemas.openxmlformats.org/officeDocument/2006/relationships/image" Target="media/image16.gif"/><Relationship Id="rId118" Type="http://schemas.openxmlformats.org/officeDocument/2006/relationships/image" Target="media/image39.gif"/><Relationship Id="rId139" Type="http://schemas.openxmlformats.org/officeDocument/2006/relationships/image" Target="media/image41.gif"/><Relationship Id="rId290" Type="http://schemas.openxmlformats.org/officeDocument/2006/relationships/image" Target="media/image80.gif"/><Relationship Id="rId304" Type="http://schemas.openxmlformats.org/officeDocument/2006/relationships/hyperlink" Target="http://xn--b1awgl.xn--p1ai/vntp/full/21" TargetMode="External"/><Relationship Id="rId325" Type="http://schemas.openxmlformats.org/officeDocument/2006/relationships/image" Target="media/image92.gif"/><Relationship Id="rId346" Type="http://schemas.openxmlformats.org/officeDocument/2006/relationships/image" Target="media/image104.gif"/><Relationship Id="rId85" Type="http://schemas.openxmlformats.org/officeDocument/2006/relationships/hyperlink" Target="http://xn--b1awgl.xn--p1ai/vntp/full/21" TargetMode="External"/><Relationship Id="rId150" Type="http://schemas.openxmlformats.org/officeDocument/2006/relationships/hyperlink" Target="http://xn--b1awgl.xn--p1ai/vntp/full/21" TargetMode="External"/><Relationship Id="rId171" Type="http://schemas.openxmlformats.org/officeDocument/2006/relationships/hyperlink" Target="http://xn--b1awgl.xn--p1ai/vntp/full/21" TargetMode="External"/><Relationship Id="rId192" Type="http://schemas.openxmlformats.org/officeDocument/2006/relationships/image" Target="media/image61.gif"/><Relationship Id="rId206" Type="http://schemas.openxmlformats.org/officeDocument/2006/relationships/hyperlink" Target="http://xn--b1awgl.xn--p1ai/vntp/full/21" TargetMode="External"/><Relationship Id="rId227" Type="http://schemas.openxmlformats.org/officeDocument/2006/relationships/hyperlink" Target="http://xn--b1awgl.xn--p1ai/vntp/full/21" TargetMode="External"/><Relationship Id="rId248" Type="http://schemas.openxmlformats.org/officeDocument/2006/relationships/hyperlink" Target="http://xn--b1awgl.xn--p1ai/vntp/full/21" TargetMode="External"/><Relationship Id="rId269" Type="http://schemas.openxmlformats.org/officeDocument/2006/relationships/hyperlink" Target="http://xn--b1awgl.xn--p1ai/vntp/full/21" TargetMode="External"/><Relationship Id="rId12" Type="http://schemas.openxmlformats.org/officeDocument/2006/relationships/hyperlink" Target="http://xn--b1awgl.xn--p1ai/vntp/full/21" TargetMode="External"/><Relationship Id="rId33" Type="http://schemas.openxmlformats.org/officeDocument/2006/relationships/hyperlink" Target="http://xn--b1awgl.xn--p1ai/vntp/full/21" TargetMode="External"/><Relationship Id="rId108" Type="http://schemas.openxmlformats.org/officeDocument/2006/relationships/image" Target="media/image36.gif"/><Relationship Id="rId129" Type="http://schemas.openxmlformats.org/officeDocument/2006/relationships/hyperlink" Target="http://xn--b1awgl.xn--p1ai/vntp/full/21" TargetMode="External"/><Relationship Id="rId280" Type="http://schemas.openxmlformats.org/officeDocument/2006/relationships/hyperlink" Target="http://xn--b1awgl.xn--p1ai/vntp/full/21" TargetMode="External"/><Relationship Id="rId315" Type="http://schemas.openxmlformats.org/officeDocument/2006/relationships/image" Target="media/image88.gif"/><Relationship Id="rId336" Type="http://schemas.openxmlformats.org/officeDocument/2006/relationships/image" Target="media/image97.gif"/><Relationship Id="rId54" Type="http://schemas.openxmlformats.org/officeDocument/2006/relationships/image" Target="media/image10.gif"/><Relationship Id="rId75" Type="http://schemas.openxmlformats.org/officeDocument/2006/relationships/hyperlink" Target="http://xn--b1awgl.xn--p1ai/vntp/full/21" TargetMode="External"/><Relationship Id="rId96" Type="http://schemas.openxmlformats.org/officeDocument/2006/relationships/hyperlink" Target="http://xn--b1awgl.xn--p1ai/vntp/full/21" TargetMode="External"/><Relationship Id="rId140" Type="http://schemas.openxmlformats.org/officeDocument/2006/relationships/hyperlink" Target="http://xn--b1awgl.xn--p1ai/vntp/full/21" TargetMode="External"/><Relationship Id="rId161" Type="http://schemas.openxmlformats.org/officeDocument/2006/relationships/hyperlink" Target="http://xn--b1awgl.xn--p1ai/vntp/full/21" TargetMode="External"/><Relationship Id="rId182" Type="http://schemas.openxmlformats.org/officeDocument/2006/relationships/hyperlink" Target="http://xn--b1awgl.xn--p1ai/vntp/full/21" TargetMode="External"/><Relationship Id="rId217" Type="http://schemas.openxmlformats.org/officeDocument/2006/relationships/hyperlink" Target="http://xn--b1awgl.xn--p1ai/vntp/full/21" TargetMode="External"/><Relationship Id="rId6" Type="http://schemas.openxmlformats.org/officeDocument/2006/relationships/hyperlink" Target="http://xn--b1awgl.xn--p1ai/vntp/full/21" TargetMode="External"/><Relationship Id="rId238" Type="http://schemas.openxmlformats.org/officeDocument/2006/relationships/hyperlink" Target="http://xn--b1awgl.xn--p1ai/vntp/full/21" TargetMode="External"/><Relationship Id="rId259" Type="http://schemas.openxmlformats.org/officeDocument/2006/relationships/hyperlink" Target="http://xn--b1awgl.xn--p1ai/vntp/full/21" TargetMode="External"/><Relationship Id="rId23" Type="http://schemas.openxmlformats.org/officeDocument/2006/relationships/image" Target="media/image4.jpeg"/><Relationship Id="rId119" Type="http://schemas.openxmlformats.org/officeDocument/2006/relationships/hyperlink" Target="http://xn--b1awgl.xn--p1ai/vntp/full/21" TargetMode="External"/><Relationship Id="rId270" Type="http://schemas.openxmlformats.org/officeDocument/2006/relationships/hyperlink" Target="http://xn--b1awgl.xn--p1ai/vntp/full/21" TargetMode="External"/><Relationship Id="rId291" Type="http://schemas.openxmlformats.org/officeDocument/2006/relationships/image" Target="media/image81.gif"/><Relationship Id="rId305" Type="http://schemas.openxmlformats.org/officeDocument/2006/relationships/hyperlink" Target="http://xn--b1awgl.xn--p1ai/vntp/full/21" TargetMode="External"/><Relationship Id="rId326" Type="http://schemas.openxmlformats.org/officeDocument/2006/relationships/image" Target="media/image93.gif"/><Relationship Id="rId347" Type="http://schemas.openxmlformats.org/officeDocument/2006/relationships/image" Target="media/image105.gif"/><Relationship Id="rId44" Type="http://schemas.openxmlformats.org/officeDocument/2006/relationships/hyperlink" Target="http://xn--b1awgl.xn--p1ai/vntp/full/21" TargetMode="External"/><Relationship Id="rId65" Type="http://schemas.openxmlformats.org/officeDocument/2006/relationships/hyperlink" Target="http://xn--b1awgl.xn--p1ai/vntp/full/21" TargetMode="External"/><Relationship Id="rId86" Type="http://schemas.openxmlformats.org/officeDocument/2006/relationships/image" Target="media/image25.gif"/><Relationship Id="rId130" Type="http://schemas.openxmlformats.org/officeDocument/2006/relationships/hyperlink" Target="http://xn--b1awgl.xn--p1ai/vntp/full/21" TargetMode="External"/><Relationship Id="rId151" Type="http://schemas.openxmlformats.org/officeDocument/2006/relationships/hyperlink" Target="http://xn--b1awgl.xn--p1ai/vntp/full/21" TargetMode="External"/><Relationship Id="rId172" Type="http://schemas.openxmlformats.org/officeDocument/2006/relationships/image" Target="media/image54.gif"/><Relationship Id="rId193" Type="http://schemas.openxmlformats.org/officeDocument/2006/relationships/hyperlink" Target="http://xn--b1awgl.xn--p1ai/vntp/full/21" TargetMode="External"/><Relationship Id="rId207" Type="http://schemas.openxmlformats.org/officeDocument/2006/relationships/hyperlink" Target="http://xn--b1awgl.xn--p1ai/vntp/full/21" TargetMode="External"/><Relationship Id="rId228" Type="http://schemas.openxmlformats.org/officeDocument/2006/relationships/image" Target="media/image72.gif"/><Relationship Id="rId249" Type="http://schemas.openxmlformats.org/officeDocument/2006/relationships/hyperlink" Target="http://xn--b1awgl.xn--p1ai/vntp/full/21" TargetMode="External"/><Relationship Id="rId13" Type="http://schemas.openxmlformats.org/officeDocument/2006/relationships/image" Target="media/image3.gif"/><Relationship Id="rId109" Type="http://schemas.openxmlformats.org/officeDocument/2006/relationships/image" Target="media/image37.gif"/><Relationship Id="rId260" Type="http://schemas.openxmlformats.org/officeDocument/2006/relationships/hyperlink" Target="http://xn--b1awgl.xn--p1ai/vntp/full/21" TargetMode="External"/><Relationship Id="rId281" Type="http://schemas.openxmlformats.org/officeDocument/2006/relationships/hyperlink" Target="http://xn--b1awgl.xn--p1ai/vntp/full/21" TargetMode="External"/><Relationship Id="rId316" Type="http://schemas.openxmlformats.org/officeDocument/2006/relationships/hyperlink" Target="http://xn--b1awgl.xn--p1ai/vntp/full/21" TargetMode="External"/><Relationship Id="rId337" Type="http://schemas.openxmlformats.org/officeDocument/2006/relationships/image" Target="media/image98.gif"/><Relationship Id="rId34" Type="http://schemas.openxmlformats.org/officeDocument/2006/relationships/hyperlink" Target="http://xn--b1awgl.xn--p1ai/vntp/full/21" TargetMode="External"/><Relationship Id="rId55" Type="http://schemas.openxmlformats.org/officeDocument/2006/relationships/image" Target="media/image11.gif"/><Relationship Id="rId76" Type="http://schemas.openxmlformats.org/officeDocument/2006/relationships/hyperlink" Target="http://xn--b1awgl.xn--p1ai/vntp/full/21" TargetMode="External"/><Relationship Id="rId97" Type="http://schemas.openxmlformats.org/officeDocument/2006/relationships/image" Target="media/image32.gif"/><Relationship Id="rId120" Type="http://schemas.openxmlformats.org/officeDocument/2006/relationships/hyperlink" Target="http://xn--b1awgl.xn--p1ai/vntp/full/21" TargetMode="External"/><Relationship Id="rId141" Type="http://schemas.openxmlformats.org/officeDocument/2006/relationships/hyperlink" Target="http://xn--b1awgl.xn--p1ai/vntp/full/21" TargetMode="External"/><Relationship Id="rId7" Type="http://schemas.openxmlformats.org/officeDocument/2006/relationships/hyperlink" Target="http://xn--b1awgl.xn--p1ai/vntp/full/21" TargetMode="External"/><Relationship Id="rId162" Type="http://schemas.openxmlformats.org/officeDocument/2006/relationships/hyperlink" Target="http://xn--b1awgl.xn--p1ai/vntp/full/21" TargetMode="External"/><Relationship Id="rId183" Type="http://schemas.openxmlformats.org/officeDocument/2006/relationships/image" Target="media/image58.gif"/><Relationship Id="rId218" Type="http://schemas.openxmlformats.org/officeDocument/2006/relationships/image" Target="media/image67.jpeg"/><Relationship Id="rId239" Type="http://schemas.openxmlformats.org/officeDocument/2006/relationships/hyperlink" Target="http://xn--b1awgl.xn--p1ai/vntp/full/21" TargetMode="External"/><Relationship Id="rId250" Type="http://schemas.openxmlformats.org/officeDocument/2006/relationships/hyperlink" Target="http://xn--b1awgl.xn--p1ai/vntp/full/21" TargetMode="External"/><Relationship Id="rId271" Type="http://schemas.openxmlformats.org/officeDocument/2006/relationships/hyperlink" Target="http://xn--b1awgl.xn--p1ai/vntp/full/21" TargetMode="External"/><Relationship Id="rId292" Type="http://schemas.openxmlformats.org/officeDocument/2006/relationships/hyperlink" Target="http://xn--b1awgl.xn--p1ai/vntp/full/21" TargetMode="External"/><Relationship Id="rId306" Type="http://schemas.openxmlformats.org/officeDocument/2006/relationships/hyperlink" Target="http://xn--b1awgl.xn--p1ai/vntp/full/21" TargetMode="External"/><Relationship Id="rId24" Type="http://schemas.openxmlformats.org/officeDocument/2006/relationships/hyperlink" Target="http://xn--b1awgl.xn--p1ai/vntp/full/21" TargetMode="External"/><Relationship Id="rId45" Type="http://schemas.openxmlformats.org/officeDocument/2006/relationships/hyperlink" Target="http://xn--b1awgl.xn--p1ai/vntp/full/21" TargetMode="External"/><Relationship Id="rId66" Type="http://schemas.openxmlformats.org/officeDocument/2006/relationships/hyperlink" Target="http://xn--b1awgl.xn--p1ai/vntp/full/21" TargetMode="External"/><Relationship Id="rId87" Type="http://schemas.openxmlformats.org/officeDocument/2006/relationships/hyperlink" Target="http://xn--b1awgl.xn--p1ai/vntp/full/21" TargetMode="External"/><Relationship Id="rId110" Type="http://schemas.openxmlformats.org/officeDocument/2006/relationships/hyperlink" Target="http://xn--b1awgl.xn--p1ai/vntp/full/21" TargetMode="External"/><Relationship Id="rId131" Type="http://schemas.openxmlformats.org/officeDocument/2006/relationships/hyperlink" Target="http://xn--b1awgl.xn--p1ai/vntp/full/21" TargetMode="External"/><Relationship Id="rId327" Type="http://schemas.openxmlformats.org/officeDocument/2006/relationships/hyperlink" Target="http://xn--b1awgl.xn--p1ai/vntp/full/21" TargetMode="External"/><Relationship Id="rId348" Type="http://schemas.openxmlformats.org/officeDocument/2006/relationships/fontTable" Target="fontTable.xml"/><Relationship Id="rId152" Type="http://schemas.openxmlformats.org/officeDocument/2006/relationships/image" Target="media/image44.gif"/><Relationship Id="rId173" Type="http://schemas.openxmlformats.org/officeDocument/2006/relationships/hyperlink" Target="http://xn--b1awgl.xn--p1ai/vntp/full/21" TargetMode="External"/><Relationship Id="rId194" Type="http://schemas.openxmlformats.org/officeDocument/2006/relationships/hyperlink" Target="http://xn--b1awgl.xn--p1ai/vntp/full/21" TargetMode="External"/><Relationship Id="rId208" Type="http://schemas.openxmlformats.org/officeDocument/2006/relationships/image" Target="media/image64.gif"/><Relationship Id="rId229" Type="http://schemas.openxmlformats.org/officeDocument/2006/relationships/hyperlink" Target="http://xn--b1awgl.xn--p1ai/vntp/full/21" TargetMode="External"/><Relationship Id="rId240" Type="http://schemas.openxmlformats.org/officeDocument/2006/relationships/hyperlink" Target="http://xn--b1awgl.xn--p1ai/vntp/full/21" TargetMode="External"/><Relationship Id="rId261" Type="http://schemas.openxmlformats.org/officeDocument/2006/relationships/hyperlink" Target="http://xn--b1awgl.xn--p1ai/vntp/full/21" TargetMode="External"/><Relationship Id="rId14" Type="http://schemas.openxmlformats.org/officeDocument/2006/relationships/hyperlink" Target="http://xn--b1awgl.xn--p1ai/vntp/full/21" TargetMode="External"/><Relationship Id="rId35" Type="http://schemas.openxmlformats.org/officeDocument/2006/relationships/hyperlink" Target="http://xn--b1awgl.xn--p1ai/vntp/full/21" TargetMode="External"/><Relationship Id="rId56" Type="http://schemas.openxmlformats.org/officeDocument/2006/relationships/hyperlink" Target="http://xn--b1awgl.xn--p1ai/vntp/full/21" TargetMode="External"/><Relationship Id="rId77" Type="http://schemas.openxmlformats.org/officeDocument/2006/relationships/image" Target="media/image21.gif"/><Relationship Id="rId100" Type="http://schemas.openxmlformats.org/officeDocument/2006/relationships/hyperlink" Target="http://xn--b1awgl.xn--p1ai/vntp/full/21" TargetMode="External"/><Relationship Id="rId282" Type="http://schemas.openxmlformats.org/officeDocument/2006/relationships/image" Target="media/image77.gif"/><Relationship Id="rId317" Type="http://schemas.openxmlformats.org/officeDocument/2006/relationships/image" Target="media/image89.gif"/><Relationship Id="rId338" Type="http://schemas.openxmlformats.org/officeDocument/2006/relationships/image" Target="media/image99.gif"/><Relationship Id="rId8" Type="http://schemas.openxmlformats.org/officeDocument/2006/relationships/hyperlink" Target="http://xn--b1awgl.xn--p1ai/vntp/full/21" TargetMode="External"/><Relationship Id="rId98" Type="http://schemas.openxmlformats.org/officeDocument/2006/relationships/image" Target="media/image33.gif"/><Relationship Id="rId121" Type="http://schemas.openxmlformats.org/officeDocument/2006/relationships/hyperlink" Target="http://xn--b1awgl.xn--p1ai/vntp/full/21" TargetMode="External"/><Relationship Id="rId142" Type="http://schemas.openxmlformats.org/officeDocument/2006/relationships/hyperlink" Target="http://xn--b1awgl.xn--p1ai/vntp/full/21" TargetMode="External"/><Relationship Id="rId163" Type="http://schemas.openxmlformats.org/officeDocument/2006/relationships/hyperlink" Target="http://xn--b1awgl.xn--p1ai/vntp/full/21" TargetMode="External"/><Relationship Id="rId184" Type="http://schemas.openxmlformats.org/officeDocument/2006/relationships/hyperlink" Target="http://xn--b1awgl.xn--p1ai/vntp/full/21" TargetMode="External"/><Relationship Id="rId219" Type="http://schemas.openxmlformats.org/officeDocument/2006/relationships/hyperlink" Target="http://xn--b1awgl.xn--p1ai/vntp/full/21" TargetMode="External"/><Relationship Id="rId230" Type="http://schemas.openxmlformats.org/officeDocument/2006/relationships/hyperlink" Target="http://xn--b1awgl.xn--p1ai/vntp/full/21" TargetMode="External"/><Relationship Id="rId251" Type="http://schemas.openxmlformats.org/officeDocument/2006/relationships/hyperlink" Target="http://xn--b1awgl.xn--p1ai/vntp/full/21" TargetMode="External"/><Relationship Id="rId25" Type="http://schemas.openxmlformats.org/officeDocument/2006/relationships/hyperlink" Target="http://xn--b1awgl.xn--p1ai/vntp/full/21" TargetMode="External"/><Relationship Id="rId46" Type="http://schemas.openxmlformats.org/officeDocument/2006/relationships/image" Target="media/image6.jpeg"/><Relationship Id="rId67" Type="http://schemas.openxmlformats.org/officeDocument/2006/relationships/image" Target="media/image17.gif"/><Relationship Id="rId272" Type="http://schemas.openxmlformats.org/officeDocument/2006/relationships/image" Target="media/image76.gif"/><Relationship Id="rId293" Type="http://schemas.openxmlformats.org/officeDocument/2006/relationships/image" Target="media/image82.gif"/><Relationship Id="rId307" Type="http://schemas.openxmlformats.org/officeDocument/2006/relationships/hyperlink" Target="http://xn--b1awgl.xn--p1ai/vntp/full/21" TargetMode="External"/><Relationship Id="rId328" Type="http://schemas.openxmlformats.org/officeDocument/2006/relationships/hyperlink" Target="http://xn--b1awgl.xn--p1ai/vntp/full/21" TargetMode="External"/><Relationship Id="rId349" Type="http://schemas.openxmlformats.org/officeDocument/2006/relationships/theme" Target="theme/theme1.xml"/><Relationship Id="rId20" Type="http://schemas.openxmlformats.org/officeDocument/2006/relationships/hyperlink" Target="http://xn--b1awgl.xn--p1ai/vntp/full/21" TargetMode="External"/><Relationship Id="rId41" Type="http://schemas.openxmlformats.org/officeDocument/2006/relationships/hyperlink" Target="http://xn--b1awgl.xn--p1ai/vntp/full/21" TargetMode="External"/><Relationship Id="rId62" Type="http://schemas.openxmlformats.org/officeDocument/2006/relationships/image" Target="media/image15.gif"/><Relationship Id="rId83" Type="http://schemas.openxmlformats.org/officeDocument/2006/relationships/hyperlink" Target="http://xn--b1awgl.xn--p1ai/vntp/full/21" TargetMode="External"/><Relationship Id="rId88" Type="http://schemas.openxmlformats.org/officeDocument/2006/relationships/hyperlink" Target="http://xn--b1awgl.xn--p1ai/vntp/full/21" TargetMode="External"/><Relationship Id="rId111" Type="http://schemas.openxmlformats.org/officeDocument/2006/relationships/hyperlink" Target="http://xn--b1awgl.xn--p1ai/vntp/full/21" TargetMode="External"/><Relationship Id="rId132" Type="http://schemas.openxmlformats.org/officeDocument/2006/relationships/hyperlink" Target="http://xn--b1awgl.xn--p1ai/vntp/full/21" TargetMode="External"/><Relationship Id="rId153" Type="http://schemas.openxmlformats.org/officeDocument/2006/relationships/hyperlink" Target="http://xn--b1awgl.xn--p1ai/vntp/full/21" TargetMode="External"/><Relationship Id="rId174" Type="http://schemas.openxmlformats.org/officeDocument/2006/relationships/image" Target="media/image55.gif"/><Relationship Id="rId179" Type="http://schemas.openxmlformats.org/officeDocument/2006/relationships/hyperlink" Target="http://xn--b1awgl.xn--p1ai/vntp/full/21" TargetMode="External"/><Relationship Id="rId195" Type="http://schemas.openxmlformats.org/officeDocument/2006/relationships/hyperlink" Target="http://xn--b1awgl.xn--p1ai/vntp/full/21" TargetMode="External"/><Relationship Id="rId209" Type="http://schemas.openxmlformats.org/officeDocument/2006/relationships/image" Target="media/image65.gif"/><Relationship Id="rId190" Type="http://schemas.openxmlformats.org/officeDocument/2006/relationships/image" Target="media/image60.gif"/><Relationship Id="rId204" Type="http://schemas.openxmlformats.org/officeDocument/2006/relationships/hyperlink" Target="http://xn--b1awgl.xn--p1ai/vntp/full/21" TargetMode="External"/><Relationship Id="rId220" Type="http://schemas.openxmlformats.org/officeDocument/2006/relationships/hyperlink" Target="http://xn--b1awgl.xn--p1ai/vntp/full/21" TargetMode="External"/><Relationship Id="rId225" Type="http://schemas.openxmlformats.org/officeDocument/2006/relationships/image" Target="media/image70.gif"/><Relationship Id="rId241" Type="http://schemas.openxmlformats.org/officeDocument/2006/relationships/hyperlink" Target="http://xn--b1awgl.xn--p1ai/vntp/full/21" TargetMode="External"/><Relationship Id="rId246" Type="http://schemas.openxmlformats.org/officeDocument/2006/relationships/hyperlink" Target="http://xn--b1awgl.xn--p1ai/vntp/full/21" TargetMode="External"/><Relationship Id="rId267" Type="http://schemas.openxmlformats.org/officeDocument/2006/relationships/hyperlink" Target="http://xn--b1awgl.xn--p1ai/vntp/full/21" TargetMode="External"/><Relationship Id="rId288" Type="http://schemas.openxmlformats.org/officeDocument/2006/relationships/hyperlink" Target="http://xn--b1awgl.xn--p1ai/vntp/full/21" TargetMode="External"/><Relationship Id="rId15" Type="http://schemas.openxmlformats.org/officeDocument/2006/relationships/hyperlink" Target="http://xn--b1awgl.xn--p1ai/vntp/full/21" TargetMode="External"/><Relationship Id="rId36" Type="http://schemas.openxmlformats.org/officeDocument/2006/relationships/hyperlink" Target="http://xn--b1awgl.xn--p1ai/vntp/full/21" TargetMode="External"/><Relationship Id="rId57" Type="http://schemas.openxmlformats.org/officeDocument/2006/relationships/hyperlink" Target="http://xn--b1awgl.xn--p1ai/vntp/full/21" TargetMode="External"/><Relationship Id="rId106" Type="http://schemas.openxmlformats.org/officeDocument/2006/relationships/hyperlink" Target="http://xn--b1awgl.xn--p1ai/vntp/full/21" TargetMode="External"/><Relationship Id="rId127" Type="http://schemas.openxmlformats.org/officeDocument/2006/relationships/hyperlink" Target="http://xn--b1awgl.xn--p1ai/vntp/full/21" TargetMode="External"/><Relationship Id="rId262" Type="http://schemas.openxmlformats.org/officeDocument/2006/relationships/hyperlink" Target="http://xn--b1awgl.xn--p1ai/vntp/full/21" TargetMode="External"/><Relationship Id="rId283" Type="http://schemas.openxmlformats.org/officeDocument/2006/relationships/hyperlink" Target="http://xn--b1awgl.xn--p1ai/vntp/full/21" TargetMode="External"/><Relationship Id="rId313" Type="http://schemas.openxmlformats.org/officeDocument/2006/relationships/image" Target="media/image87.gif"/><Relationship Id="rId318" Type="http://schemas.openxmlformats.org/officeDocument/2006/relationships/hyperlink" Target="http://xn--b1awgl.xn--p1ai/vntp/full/21" TargetMode="External"/><Relationship Id="rId339" Type="http://schemas.openxmlformats.org/officeDocument/2006/relationships/image" Target="media/image100.gif"/><Relationship Id="rId10" Type="http://schemas.openxmlformats.org/officeDocument/2006/relationships/hyperlink" Target="http://xn--b1awgl.xn--p1ai/vntp/full/21" TargetMode="External"/><Relationship Id="rId31" Type="http://schemas.openxmlformats.org/officeDocument/2006/relationships/hyperlink" Target="http://xn--b1awgl.xn--p1ai/vntp/full/21" TargetMode="External"/><Relationship Id="rId52" Type="http://schemas.openxmlformats.org/officeDocument/2006/relationships/hyperlink" Target="http://xn--b1awgl.xn--p1ai/vntp/full/21" TargetMode="External"/><Relationship Id="rId73" Type="http://schemas.openxmlformats.org/officeDocument/2006/relationships/hyperlink" Target="http://xn--b1awgl.xn--p1ai/vntp/full/21" TargetMode="External"/><Relationship Id="rId78" Type="http://schemas.openxmlformats.org/officeDocument/2006/relationships/image" Target="media/image22.gif"/><Relationship Id="rId94" Type="http://schemas.openxmlformats.org/officeDocument/2006/relationships/image" Target="media/image31.gif"/><Relationship Id="rId99" Type="http://schemas.openxmlformats.org/officeDocument/2006/relationships/hyperlink" Target="http://xn--b1awgl.xn--p1ai/vntp/full/21" TargetMode="External"/><Relationship Id="rId101" Type="http://schemas.openxmlformats.org/officeDocument/2006/relationships/image" Target="media/image34.gif"/><Relationship Id="rId122" Type="http://schemas.openxmlformats.org/officeDocument/2006/relationships/hyperlink" Target="http://xn--b1awgl.xn--p1ai/vntp/full/21" TargetMode="External"/><Relationship Id="rId143" Type="http://schemas.openxmlformats.org/officeDocument/2006/relationships/hyperlink" Target="http://xn--b1awgl.xn--p1ai/vntp/full/21" TargetMode="External"/><Relationship Id="rId148" Type="http://schemas.openxmlformats.org/officeDocument/2006/relationships/hyperlink" Target="http://xn--b1awgl.xn--p1ai/vntp/full/21" TargetMode="External"/><Relationship Id="rId164" Type="http://schemas.openxmlformats.org/officeDocument/2006/relationships/image" Target="media/image49.gif"/><Relationship Id="rId169" Type="http://schemas.openxmlformats.org/officeDocument/2006/relationships/image" Target="media/image52.gif"/><Relationship Id="rId185" Type="http://schemas.openxmlformats.org/officeDocument/2006/relationships/image" Target="media/image59.gif"/><Relationship Id="rId334" Type="http://schemas.openxmlformats.org/officeDocument/2006/relationships/hyperlink" Target="http://xn--b1awgl.xn--p1ai/vntp/full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wgl.xn--p1ai/vntp/full/21" TargetMode="External"/><Relationship Id="rId180" Type="http://schemas.openxmlformats.org/officeDocument/2006/relationships/hyperlink" Target="http://xn--b1awgl.xn--p1ai/vntp/full/21" TargetMode="External"/><Relationship Id="rId210" Type="http://schemas.openxmlformats.org/officeDocument/2006/relationships/hyperlink" Target="http://xn--b1awgl.xn--p1ai/vntp/full/21" TargetMode="External"/><Relationship Id="rId215" Type="http://schemas.openxmlformats.org/officeDocument/2006/relationships/hyperlink" Target="http://xn--b1awgl.xn--p1ai/vntp/full/21" TargetMode="External"/><Relationship Id="rId236" Type="http://schemas.openxmlformats.org/officeDocument/2006/relationships/image" Target="media/image74.gif"/><Relationship Id="rId257" Type="http://schemas.openxmlformats.org/officeDocument/2006/relationships/hyperlink" Target="http://xn--b1awgl.xn--p1ai/vntp/full/21" TargetMode="External"/><Relationship Id="rId278" Type="http://schemas.openxmlformats.org/officeDocument/2006/relationships/hyperlink" Target="http://xn--b1awgl.xn--p1ai/vntp/full/21" TargetMode="External"/><Relationship Id="rId26" Type="http://schemas.openxmlformats.org/officeDocument/2006/relationships/hyperlink" Target="http://xn--b1awgl.xn--p1ai/vntp/full/21" TargetMode="External"/><Relationship Id="rId231" Type="http://schemas.openxmlformats.org/officeDocument/2006/relationships/hyperlink" Target="http://xn--b1awgl.xn--p1ai/vntp/full/21" TargetMode="External"/><Relationship Id="rId252" Type="http://schemas.openxmlformats.org/officeDocument/2006/relationships/hyperlink" Target="http://xn--b1awgl.xn--p1ai/vntp/full/21" TargetMode="External"/><Relationship Id="rId273" Type="http://schemas.openxmlformats.org/officeDocument/2006/relationships/hyperlink" Target="http://xn--b1awgl.xn--p1ai/vntp/full/21" TargetMode="External"/><Relationship Id="rId294" Type="http://schemas.openxmlformats.org/officeDocument/2006/relationships/hyperlink" Target="http://xn--b1awgl.xn--p1ai/vntp/full/21" TargetMode="External"/><Relationship Id="rId308" Type="http://schemas.openxmlformats.org/officeDocument/2006/relationships/hyperlink" Target="http://xn--b1awgl.xn--p1ai/vntp/full/21" TargetMode="External"/><Relationship Id="rId329" Type="http://schemas.openxmlformats.org/officeDocument/2006/relationships/image" Target="media/image94.gif"/><Relationship Id="rId47" Type="http://schemas.openxmlformats.org/officeDocument/2006/relationships/image" Target="media/image7.jpeg"/><Relationship Id="rId68" Type="http://schemas.openxmlformats.org/officeDocument/2006/relationships/image" Target="media/image18.gif"/><Relationship Id="rId89" Type="http://schemas.openxmlformats.org/officeDocument/2006/relationships/image" Target="media/image26.gif"/><Relationship Id="rId112" Type="http://schemas.openxmlformats.org/officeDocument/2006/relationships/hyperlink" Target="http://xn--b1awgl.xn--p1ai/vntp/full/21" TargetMode="External"/><Relationship Id="rId133" Type="http://schemas.openxmlformats.org/officeDocument/2006/relationships/hyperlink" Target="http://xn--b1awgl.xn--p1ai/vntp/full/21" TargetMode="External"/><Relationship Id="rId154" Type="http://schemas.openxmlformats.org/officeDocument/2006/relationships/hyperlink" Target="http://xn--b1awgl.xn--p1ai/vntp/full/21" TargetMode="External"/><Relationship Id="rId175" Type="http://schemas.openxmlformats.org/officeDocument/2006/relationships/image" Target="media/image56.gif"/><Relationship Id="rId340" Type="http://schemas.openxmlformats.org/officeDocument/2006/relationships/image" Target="media/image101.gif"/><Relationship Id="rId196" Type="http://schemas.openxmlformats.org/officeDocument/2006/relationships/hyperlink" Target="http://xn--b1awgl.xn--p1ai/vntp/full/21" TargetMode="External"/><Relationship Id="rId200" Type="http://schemas.openxmlformats.org/officeDocument/2006/relationships/image" Target="media/image62.gif"/><Relationship Id="rId16" Type="http://schemas.openxmlformats.org/officeDocument/2006/relationships/hyperlink" Target="http://xn--b1awgl.xn--p1ai/vntp/full/21" TargetMode="External"/><Relationship Id="rId221" Type="http://schemas.openxmlformats.org/officeDocument/2006/relationships/hyperlink" Target="http://xn--b1awgl.xn--p1ai/vntp/full/21" TargetMode="External"/><Relationship Id="rId242" Type="http://schemas.openxmlformats.org/officeDocument/2006/relationships/hyperlink" Target="http://xn--b1awgl.xn--p1ai/vntp/full/21" TargetMode="External"/><Relationship Id="rId263" Type="http://schemas.openxmlformats.org/officeDocument/2006/relationships/hyperlink" Target="http://xn--b1awgl.xn--p1ai/vntp/full/21" TargetMode="External"/><Relationship Id="rId284" Type="http://schemas.openxmlformats.org/officeDocument/2006/relationships/image" Target="media/image78.gif"/><Relationship Id="rId319" Type="http://schemas.openxmlformats.org/officeDocument/2006/relationships/image" Target="media/image90.gif"/><Relationship Id="rId37" Type="http://schemas.openxmlformats.org/officeDocument/2006/relationships/hyperlink" Target="http://xn--b1awgl.xn--p1ai/vntp/full/21" TargetMode="External"/><Relationship Id="rId58" Type="http://schemas.openxmlformats.org/officeDocument/2006/relationships/image" Target="media/image12.gif"/><Relationship Id="rId79" Type="http://schemas.openxmlformats.org/officeDocument/2006/relationships/image" Target="media/image23.gif"/><Relationship Id="rId102" Type="http://schemas.openxmlformats.org/officeDocument/2006/relationships/hyperlink" Target="http://xn--b1awgl.xn--p1ai/vntp/full/21" TargetMode="External"/><Relationship Id="rId123" Type="http://schemas.openxmlformats.org/officeDocument/2006/relationships/hyperlink" Target="http://xn--b1awgl.xn--p1ai/vntp/full/21" TargetMode="External"/><Relationship Id="rId144" Type="http://schemas.openxmlformats.org/officeDocument/2006/relationships/hyperlink" Target="http://xn--b1awgl.xn--p1ai/vntp/full/21" TargetMode="External"/><Relationship Id="rId330" Type="http://schemas.openxmlformats.org/officeDocument/2006/relationships/hyperlink" Target="http://xn--b1awgl.xn--p1ai/vntp/full/21" TargetMode="External"/><Relationship Id="rId90" Type="http://schemas.openxmlformats.org/officeDocument/2006/relationships/image" Target="media/image27.jpeg"/><Relationship Id="rId165" Type="http://schemas.openxmlformats.org/officeDocument/2006/relationships/hyperlink" Target="http://xn--b1awgl.xn--p1ai/vntp/full/21" TargetMode="External"/><Relationship Id="rId186" Type="http://schemas.openxmlformats.org/officeDocument/2006/relationships/hyperlink" Target="http://xn--b1awgl.xn--p1ai/vntp/full/21" TargetMode="External"/><Relationship Id="rId211" Type="http://schemas.openxmlformats.org/officeDocument/2006/relationships/hyperlink" Target="http://xn--b1awgl.xn--p1ai/vntp/full/21" TargetMode="External"/><Relationship Id="rId232" Type="http://schemas.openxmlformats.org/officeDocument/2006/relationships/hyperlink" Target="http://xn--b1awgl.xn--p1ai/vntp/full/21" TargetMode="External"/><Relationship Id="rId253" Type="http://schemas.openxmlformats.org/officeDocument/2006/relationships/hyperlink" Target="http://xn--b1awgl.xn--p1ai/vntp/full/21" TargetMode="External"/><Relationship Id="rId274" Type="http://schemas.openxmlformats.org/officeDocument/2006/relationships/hyperlink" Target="http://xn--b1awgl.xn--p1ai/vntp/full/21" TargetMode="External"/><Relationship Id="rId295" Type="http://schemas.openxmlformats.org/officeDocument/2006/relationships/hyperlink" Target="http://xn--b1awgl.xn--p1ai/vntp/full/21" TargetMode="External"/><Relationship Id="rId309" Type="http://schemas.openxmlformats.org/officeDocument/2006/relationships/hyperlink" Target="http://xn--b1awgl.xn--p1ai/vntp/full/21" TargetMode="External"/><Relationship Id="rId27" Type="http://schemas.openxmlformats.org/officeDocument/2006/relationships/image" Target="media/image5.jpeg"/><Relationship Id="rId48" Type="http://schemas.openxmlformats.org/officeDocument/2006/relationships/image" Target="media/image8.gif"/><Relationship Id="rId69" Type="http://schemas.openxmlformats.org/officeDocument/2006/relationships/image" Target="media/image19.gif"/><Relationship Id="rId113" Type="http://schemas.openxmlformats.org/officeDocument/2006/relationships/hyperlink" Target="http://xn--b1awgl.xn--p1ai/vntp/full/21" TargetMode="External"/><Relationship Id="rId134" Type="http://schemas.openxmlformats.org/officeDocument/2006/relationships/hyperlink" Target="http://xn--b1awgl.xn--p1ai/vntp/full/21" TargetMode="External"/><Relationship Id="rId320" Type="http://schemas.openxmlformats.org/officeDocument/2006/relationships/hyperlink" Target="http://xn--b1awgl.xn--p1ai/vntp/full/21" TargetMode="External"/><Relationship Id="rId80" Type="http://schemas.openxmlformats.org/officeDocument/2006/relationships/image" Target="media/image24.gif"/><Relationship Id="rId155" Type="http://schemas.openxmlformats.org/officeDocument/2006/relationships/hyperlink" Target="http://xn--b1awgl.xn--p1ai/vntp/full/21" TargetMode="External"/><Relationship Id="rId176" Type="http://schemas.openxmlformats.org/officeDocument/2006/relationships/image" Target="media/image57.gif"/><Relationship Id="rId197" Type="http://schemas.openxmlformats.org/officeDocument/2006/relationships/hyperlink" Target="http://xn--b1awgl.xn--p1ai/vntp/full/21" TargetMode="External"/><Relationship Id="rId341" Type="http://schemas.openxmlformats.org/officeDocument/2006/relationships/hyperlink" Target="http://xn--b1awgl.xn--p1ai/vntp/full/21" TargetMode="External"/><Relationship Id="rId201" Type="http://schemas.openxmlformats.org/officeDocument/2006/relationships/hyperlink" Target="http://xn--b1awgl.xn--p1ai/vntp/full/21" TargetMode="External"/><Relationship Id="rId222" Type="http://schemas.openxmlformats.org/officeDocument/2006/relationships/image" Target="media/image68.jpeg"/><Relationship Id="rId243" Type="http://schemas.openxmlformats.org/officeDocument/2006/relationships/hyperlink" Target="http://xn--b1awgl.xn--p1ai/vntp/full/21" TargetMode="External"/><Relationship Id="rId264" Type="http://schemas.openxmlformats.org/officeDocument/2006/relationships/hyperlink" Target="http://xn--b1awgl.xn--p1ai/vntp/full/21" TargetMode="External"/><Relationship Id="rId285" Type="http://schemas.openxmlformats.org/officeDocument/2006/relationships/image" Target="media/image79.gif"/><Relationship Id="rId17" Type="http://schemas.openxmlformats.org/officeDocument/2006/relationships/hyperlink" Target="http://xn--b1awgl.xn--p1ai/vntp/full/21" TargetMode="External"/><Relationship Id="rId38" Type="http://schemas.openxmlformats.org/officeDocument/2006/relationships/hyperlink" Target="http://xn--b1awgl.xn--p1ai/vntp/full/21" TargetMode="External"/><Relationship Id="rId59" Type="http://schemas.openxmlformats.org/officeDocument/2006/relationships/image" Target="media/image13.gif"/><Relationship Id="rId103" Type="http://schemas.openxmlformats.org/officeDocument/2006/relationships/image" Target="media/image35.gif"/><Relationship Id="rId124" Type="http://schemas.openxmlformats.org/officeDocument/2006/relationships/hyperlink" Target="http://xn--b1awgl.xn--p1ai/vntp/full/21" TargetMode="External"/><Relationship Id="rId310" Type="http://schemas.openxmlformats.org/officeDocument/2006/relationships/hyperlink" Target="http://xn--b1awgl.xn--p1ai/vntp/full/21" TargetMode="External"/><Relationship Id="rId70" Type="http://schemas.openxmlformats.org/officeDocument/2006/relationships/hyperlink" Target="http://xn--b1awgl.xn--p1ai/vntp/full/21" TargetMode="External"/><Relationship Id="rId91" Type="http://schemas.openxmlformats.org/officeDocument/2006/relationships/image" Target="media/image28.gif"/><Relationship Id="rId145" Type="http://schemas.openxmlformats.org/officeDocument/2006/relationships/hyperlink" Target="http://xn--b1awgl.xn--p1ai/vntp/full/21" TargetMode="External"/><Relationship Id="rId166" Type="http://schemas.openxmlformats.org/officeDocument/2006/relationships/hyperlink" Target="http://xn--b1awgl.xn--p1ai/vntp/full/21" TargetMode="External"/><Relationship Id="rId187" Type="http://schemas.openxmlformats.org/officeDocument/2006/relationships/hyperlink" Target="http://xn--b1awgl.xn--p1ai/vntp/full/21" TargetMode="External"/><Relationship Id="rId331" Type="http://schemas.openxmlformats.org/officeDocument/2006/relationships/hyperlink" Target="http://xn--b1awgl.xn--p1ai/vntp/full/21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66.gif"/><Relationship Id="rId233" Type="http://schemas.openxmlformats.org/officeDocument/2006/relationships/hyperlink" Target="http://xn--b1awgl.xn--p1ai/vntp/full/21" TargetMode="External"/><Relationship Id="rId254" Type="http://schemas.openxmlformats.org/officeDocument/2006/relationships/hyperlink" Target="http://xn--b1awgl.xn--p1ai/vntp/full/21" TargetMode="External"/><Relationship Id="rId28" Type="http://schemas.openxmlformats.org/officeDocument/2006/relationships/hyperlink" Target="http://xn--b1awgl.xn--p1ai/vntp/full/21" TargetMode="External"/><Relationship Id="rId49" Type="http://schemas.openxmlformats.org/officeDocument/2006/relationships/hyperlink" Target="http://xn--b1awgl.xn--p1ai/vntp/full/21" TargetMode="External"/><Relationship Id="rId114" Type="http://schemas.openxmlformats.org/officeDocument/2006/relationships/hyperlink" Target="http://xn--b1awgl.xn--p1ai/vntp/full/21" TargetMode="External"/><Relationship Id="rId275" Type="http://schemas.openxmlformats.org/officeDocument/2006/relationships/hyperlink" Target="http://xn--b1awgl.xn--p1ai/vntp/full/21" TargetMode="External"/><Relationship Id="rId296" Type="http://schemas.openxmlformats.org/officeDocument/2006/relationships/image" Target="media/image83.gif"/><Relationship Id="rId300" Type="http://schemas.openxmlformats.org/officeDocument/2006/relationships/hyperlink" Target="http://xn--b1awgl.xn--p1ai/vntp/full/21" TargetMode="External"/><Relationship Id="rId60" Type="http://schemas.openxmlformats.org/officeDocument/2006/relationships/image" Target="media/image14.gif"/><Relationship Id="rId81" Type="http://schemas.openxmlformats.org/officeDocument/2006/relationships/hyperlink" Target="http://xn--b1awgl.xn--p1ai/vntp/full/21" TargetMode="External"/><Relationship Id="rId135" Type="http://schemas.openxmlformats.org/officeDocument/2006/relationships/image" Target="media/image40.gif"/><Relationship Id="rId156" Type="http://schemas.openxmlformats.org/officeDocument/2006/relationships/image" Target="media/image45.jpeg"/><Relationship Id="rId177" Type="http://schemas.openxmlformats.org/officeDocument/2006/relationships/hyperlink" Target="http://xn--b1awgl.xn--p1ai/vntp/full/21" TargetMode="External"/><Relationship Id="rId198" Type="http://schemas.openxmlformats.org/officeDocument/2006/relationships/hyperlink" Target="http://xn--b1awgl.xn--p1ai/vntp/full/21" TargetMode="External"/><Relationship Id="rId321" Type="http://schemas.openxmlformats.org/officeDocument/2006/relationships/hyperlink" Target="http://xn--b1awgl.xn--p1ai/vntp/full/21" TargetMode="External"/><Relationship Id="rId342" Type="http://schemas.openxmlformats.org/officeDocument/2006/relationships/image" Target="media/image102.gif"/><Relationship Id="rId202" Type="http://schemas.openxmlformats.org/officeDocument/2006/relationships/hyperlink" Target="http://xn--b1awgl.xn--p1ai/vntp/full/21" TargetMode="External"/><Relationship Id="rId223" Type="http://schemas.openxmlformats.org/officeDocument/2006/relationships/image" Target="media/image69.gif"/><Relationship Id="rId244" Type="http://schemas.openxmlformats.org/officeDocument/2006/relationships/hyperlink" Target="http://xn--b1awgl.xn--p1ai/vntp/full/21" TargetMode="External"/><Relationship Id="rId18" Type="http://schemas.openxmlformats.org/officeDocument/2006/relationships/hyperlink" Target="http://xn--b1awgl.xn--p1ai/vntp/full/21" TargetMode="External"/><Relationship Id="rId39" Type="http://schemas.openxmlformats.org/officeDocument/2006/relationships/hyperlink" Target="http://xn--b1awgl.xn--p1ai/vntp/full/21" TargetMode="External"/><Relationship Id="rId265" Type="http://schemas.openxmlformats.org/officeDocument/2006/relationships/hyperlink" Target="http://xn--b1awgl.xn--p1ai/vntp/full/21" TargetMode="External"/><Relationship Id="rId286" Type="http://schemas.openxmlformats.org/officeDocument/2006/relationships/hyperlink" Target="http://xn--b1awgl.xn--p1ai/vntp/full/21" TargetMode="External"/><Relationship Id="rId50" Type="http://schemas.openxmlformats.org/officeDocument/2006/relationships/hyperlink" Target="http://xn--b1awgl.xn--p1ai/vntp/full/21" TargetMode="External"/><Relationship Id="rId104" Type="http://schemas.openxmlformats.org/officeDocument/2006/relationships/hyperlink" Target="http://xn--b1awgl.xn--p1ai/vntp/full/21" TargetMode="External"/><Relationship Id="rId125" Type="http://schemas.openxmlformats.org/officeDocument/2006/relationships/hyperlink" Target="http://xn--b1awgl.xn--p1ai/vntp/full/21" TargetMode="External"/><Relationship Id="rId146" Type="http://schemas.openxmlformats.org/officeDocument/2006/relationships/image" Target="media/image42.jpeg"/><Relationship Id="rId167" Type="http://schemas.openxmlformats.org/officeDocument/2006/relationships/image" Target="media/image50.jpeg"/><Relationship Id="rId188" Type="http://schemas.openxmlformats.org/officeDocument/2006/relationships/hyperlink" Target="http://xn--b1awgl.xn--p1ai/vntp/full/21" TargetMode="External"/><Relationship Id="rId311" Type="http://schemas.openxmlformats.org/officeDocument/2006/relationships/hyperlink" Target="http://xn--b1awgl.xn--p1ai/vntp/full/21" TargetMode="External"/><Relationship Id="rId332" Type="http://schemas.openxmlformats.org/officeDocument/2006/relationships/hyperlink" Target="http://xn--b1awgl.xn--p1ai/vntp/full/21" TargetMode="External"/><Relationship Id="rId71" Type="http://schemas.openxmlformats.org/officeDocument/2006/relationships/hyperlink" Target="http://xn--b1awgl.xn--p1ai/vntp/full/21" TargetMode="External"/><Relationship Id="rId92" Type="http://schemas.openxmlformats.org/officeDocument/2006/relationships/image" Target="media/image29.gif"/><Relationship Id="rId213" Type="http://schemas.openxmlformats.org/officeDocument/2006/relationships/hyperlink" Target="http://xn--b1awgl.xn--p1ai/vntp/full/21" TargetMode="External"/><Relationship Id="rId234" Type="http://schemas.openxmlformats.org/officeDocument/2006/relationships/hyperlink" Target="http://xn--b1awgl.xn--p1ai/vntp/full/21" TargetMode="External"/><Relationship Id="rId2" Type="http://schemas.openxmlformats.org/officeDocument/2006/relationships/styles" Target="styles.xml"/><Relationship Id="rId29" Type="http://schemas.openxmlformats.org/officeDocument/2006/relationships/hyperlink" Target="http://xn--b1awgl.xn--p1ai/vntp/full/21" TargetMode="External"/><Relationship Id="rId255" Type="http://schemas.openxmlformats.org/officeDocument/2006/relationships/hyperlink" Target="http://xn--b1awgl.xn--p1ai/vntp/full/21" TargetMode="External"/><Relationship Id="rId276" Type="http://schemas.openxmlformats.org/officeDocument/2006/relationships/hyperlink" Target="http://xn--b1awgl.xn--p1ai/vntp/full/21" TargetMode="External"/><Relationship Id="rId297" Type="http://schemas.openxmlformats.org/officeDocument/2006/relationships/image" Target="media/image84.gif"/><Relationship Id="rId40" Type="http://schemas.openxmlformats.org/officeDocument/2006/relationships/hyperlink" Target="http://xn--b1awgl.xn--p1ai/vntp/full/21" TargetMode="External"/><Relationship Id="rId115" Type="http://schemas.openxmlformats.org/officeDocument/2006/relationships/hyperlink" Target="http://xn--b1awgl.xn--p1ai/vntp/full/21" TargetMode="External"/><Relationship Id="rId136" Type="http://schemas.openxmlformats.org/officeDocument/2006/relationships/hyperlink" Target="http://xn--b1awgl.xn--p1ai/vntp/full/21" TargetMode="External"/><Relationship Id="rId157" Type="http://schemas.openxmlformats.org/officeDocument/2006/relationships/image" Target="media/image46.jpeg"/><Relationship Id="rId178" Type="http://schemas.openxmlformats.org/officeDocument/2006/relationships/hyperlink" Target="http://xn--b1awgl.xn--p1ai/vntp/full/21" TargetMode="External"/><Relationship Id="rId301" Type="http://schemas.openxmlformats.org/officeDocument/2006/relationships/hyperlink" Target="http://xn--b1awgl.xn--p1ai/vntp/full/21" TargetMode="External"/><Relationship Id="rId322" Type="http://schemas.openxmlformats.org/officeDocument/2006/relationships/hyperlink" Target="http://xn--b1awgl.xn--p1ai/vntp/full/21" TargetMode="External"/><Relationship Id="rId343" Type="http://schemas.openxmlformats.org/officeDocument/2006/relationships/hyperlink" Target="http://xn--b1awgl.xn--p1ai/vntp/full/21" TargetMode="External"/><Relationship Id="rId61" Type="http://schemas.openxmlformats.org/officeDocument/2006/relationships/hyperlink" Target="http://xn--b1awgl.xn--p1ai/vntp/full/21" TargetMode="External"/><Relationship Id="rId82" Type="http://schemas.openxmlformats.org/officeDocument/2006/relationships/hyperlink" Target="http://xn--b1awgl.xn--p1ai/vntp/full/21" TargetMode="External"/><Relationship Id="rId199" Type="http://schemas.openxmlformats.org/officeDocument/2006/relationships/hyperlink" Target="http://xn--b1awgl.xn--p1ai/vntp/full/21" TargetMode="External"/><Relationship Id="rId203" Type="http://schemas.openxmlformats.org/officeDocument/2006/relationships/hyperlink" Target="http://xn--b1awgl.xn--p1ai/vntp/full/21" TargetMode="External"/><Relationship Id="rId19" Type="http://schemas.openxmlformats.org/officeDocument/2006/relationships/hyperlink" Target="http://xn--b1awgl.xn--p1ai/vntp/full/21" TargetMode="External"/><Relationship Id="rId224" Type="http://schemas.openxmlformats.org/officeDocument/2006/relationships/hyperlink" Target="http://xn--b1awgl.xn--p1ai/vntp/full/21" TargetMode="External"/><Relationship Id="rId245" Type="http://schemas.openxmlformats.org/officeDocument/2006/relationships/hyperlink" Target="http://xn--b1awgl.xn--p1ai/vntp/full/21" TargetMode="External"/><Relationship Id="rId266" Type="http://schemas.openxmlformats.org/officeDocument/2006/relationships/hyperlink" Target="http://xn--b1awgl.xn--p1ai/vntp/full/21" TargetMode="External"/><Relationship Id="rId287" Type="http://schemas.openxmlformats.org/officeDocument/2006/relationships/hyperlink" Target="http://xn--b1awgl.xn--p1ai/vntp/full/21" TargetMode="External"/><Relationship Id="rId30" Type="http://schemas.openxmlformats.org/officeDocument/2006/relationships/hyperlink" Target="http://xn--b1awgl.xn--p1ai/vntp/full/21" TargetMode="External"/><Relationship Id="rId105" Type="http://schemas.openxmlformats.org/officeDocument/2006/relationships/hyperlink" Target="http://xn--b1awgl.xn--p1ai/vntp/full/21" TargetMode="External"/><Relationship Id="rId126" Type="http://schemas.openxmlformats.org/officeDocument/2006/relationships/hyperlink" Target="http://xn--b1awgl.xn--p1ai/vntp/full/21" TargetMode="External"/><Relationship Id="rId147" Type="http://schemas.openxmlformats.org/officeDocument/2006/relationships/image" Target="media/image43.gif"/><Relationship Id="rId168" Type="http://schemas.openxmlformats.org/officeDocument/2006/relationships/image" Target="media/image51.gif"/><Relationship Id="rId312" Type="http://schemas.openxmlformats.org/officeDocument/2006/relationships/image" Target="media/image86.gif"/><Relationship Id="rId333" Type="http://schemas.openxmlformats.org/officeDocument/2006/relationships/image" Target="media/image95.gif"/><Relationship Id="rId51" Type="http://schemas.openxmlformats.org/officeDocument/2006/relationships/hyperlink" Target="http://xn--b1awgl.xn--p1ai/vntp/full/21" TargetMode="External"/><Relationship Id="rId72" Type="http://schemas.openxmlformats.org/officeDocument/2006/relationships/hyperlink" Target="http://xn--b1awgl.xn--p1ai/vntp/full/21" TargetMode="External"/><Relationship Id="rId93" Type="http://schemas.openxmlformats.org/officeDocument/2006/relationships/image" Target="media/image30.gif"/><Relationship Id="rId189" Type="http://schemas.openxmlformats.org/officeDocument/2006/relationships/hyperlink" Target="http://xn--b1awgl.xn--p1ai/vntp/full/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xn--b1awgl.xn--p1ai/vntp/full/21" TargetMode="External"/><Relationship Id="rId235" Type="http://schemas.openxmlformats.org/officeDocument/2006/relationships/image" Target="media/image73.gif"/><Relationship Id="rId256" Type="http://schemas.openxmlformats.org/officeDocument/2006/relationships/hyperlink" Target="http://xn--b1awgl.xn--p1ai/vntp/full/21" TargetMode="External"/><Relationship Id="rId277" Type="http://schemas.openxmlformats.org/officeDocument/2006/relationships/hyperlink" Target="http://xn--b1awgl.xn--p1ai/vntp/full/21" TargetMode="External"/><Relationship Id="rId298" Type="http://schemas.openxmlformats.org/officeDocument/2006/relationships/hyperlink" Target="http://xn--b1awgl.xn--p1ai/vntp/full/21" TargetMode="External"/><Relationship Id="rId116" Type="http://schemas.openxmlformats.org/officeDocument/2006/relationships/image" Target="media/image38.gif"/><Relationship Id="rId137" Type="http://schemas.openxmlformats.org/officeDocument/2006/relationships/hyperlink" Target="http://xn--b1awgl.xn--p1ai/vntp/full/21" TargetMode="External"/><Relationship Id="rId158" Type="http://schemas.openxmlformats.org/officeDocument/2006/relationships/image" Target="media/image47.jpeg"/><Relationship Id="rId302" Type="http://schemas.openxmlformats.org/officeDocument/2006/relationships/image" Target="media/image85.gif"/><Relationship Id="rId323" Type="http://schemas.openxmlformats.org/officeDocument/2006/relationships/image" Target="media/image91.gif"/><Relationship Id="rId344" Type="http://schemas.openxmlformats.org/officeDocument/2006/relationships/image" Target="media/image10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983D-50A4-4BC0-A020-D78F6D30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25728</Words>
  <Characters>146656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2014-07-01T05:35:00Z</dcterms:created>
  <dcterms:modified xsi:type="dcterms:W3CDTF">2014-07-01T05:42:00Z</dcterms:modified>
</cp:coreProperties>
</file>